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22ADF" w14:textId="77777777" w:rsidR="00E260AB" w:rsidRPr="00BC2C1E" w:rsidRDefault="00E260AB" w:rsidP="008D27CA">
      <w:pPr>
        <w:pStyle w:val="Cosdetext"/>
        <w:spacing w:line="280" w:lineRule="exact"/>
        <w:jc w:val="both"/>
        <w:rPr>
          <w:rFonts w:ascii="Gotham" w:hAnsi="Gotham" w:cs="Arial"/>
          <w:sz w:val="20"/>
          <w:u w:val="single"/>
          <w:lang w:val="es-ES"/>
        </w:rPr>
      </w:pPr>
    </w:p>
    <w:p w14:paraId="466BD3EC" w14:textId="5706E490" w:rsidR="00950103" w:rsidRPr="00BC2C1E" w:rsidRDefault="00950103" w:rsidP="00950103">
      <w:pPr>
        <w:tabs>
          <w:tab w:val="center" w:pos="4252"/>
          <w:tab w:val="right" w:pos="8504"/>
        </w:tabs>
        <w:spacing w:line="280" w:lineRule="exact"/>
        <w:jc w:val="both"/>
        <w:rPr>
          <w:rFonts w:ascii="Gotham" w:hAnsi="Gotham" w:cstheme="minorHAnsi"/>
          <w:snapToGrid w:val="0"/>
        </w:rPr>
      </w:pPr>
    </w:p>
    <w:p w14:paraId="0CA35A59" w14:textId="77777777" w:rsidR="00501FB2" w:rsidRPr="00BC2C1E" w:rsidRDefault="00501FB2" w:rsidP="00394777">
      <w:pPr>
        <w:tabs>
          <w:tab w:val="left" w:pos="-1440"/>
        </w:tabs>
        <w:spacing w:line="280" w:lineRule="exact"/>
        <w:jc w:val="center"/>
        <w:rPr>
          <w:rFonts w:ascii="Gotham" w:hAnsi="Gotham" w:cs="Arial"/>
          <w:b/>
          <w:bCs/>
          <w:caps/>
          <w:u w:val="single"/>
        </w:rPr>
      </w:pPr>
    </w:p>
    <w:p w14:paraId="43EE4901" w14:textId="77777777" w:rsidR="00BC2C1E" w:rsidRDefault="00BC2C1E" w:rsidP="00BC2C1E">
      <w:pPr>
        <w:tabs>
          <w:tab w:val="left" w:pos="-1440"/>
        </w:tabs>
        <w:spacing w:line="280" w:lineRule="exact"/>
        <w:rPr>
          <w:rFonts w:ascii="Gotham" w:hAnsi="Gotham" w:cs="Arial"/>
          <w:b/>
          <w:bCs/>
          <w:caps/>
        </w:rPr>
      </w:pPr>
    </w:p>
    <w:p w14:paraId="2CAC094E" w14:textId="77777777" w:rsidR="002B4D3B" w:rsidRPr="002B4D3B" w:rsidRDefault="002B4D3B" w:rsidP="002B4D3B">
      <w:pPr>
        <w:keepNext/>
        <w:jc w:val="both"/>
        <w:outlineLvl w:val="0"/>
        <w:rPr>
          <w:rFonts w:ascii="Gotham" w:hAnsi="Gotham" w:cs="Arial"/>
          <w:bCs/>
          <w:caps/>
          <w:spacing w:val="-3"/>
          <w:kern w:val="32"/>
          <w:sz w:val="22"/>
          <w:szCs w:val="22"/>
          <w:lang w:eastAsia="es-ES"/>
        </w:rPr>
      </w:pPr>
      <w:bookmarkStart w:id="0" w:name="_Toc148598285"/>
      <w:r w:rsidRPr="002B4D3B">
        <w:rPr>
          <w:rFonts w:ascii="Gotham" w:hAnsi="Gotham" w:cs="Arial"/>
          <w:b/>
          <w:bCs/>
          <w:caps/>
          <w:spacing w:val="-3"/>
          <w:kern w:val="32"/>
          <w:sz w:val="22"/>
          <w:szCs w:val="22"/>
          <w:lang w:eastAsia="es-ES"/>
        </w:rPr>
        <w:t>Annex 1. Declaració responsable sobre el compliment del principi de no causar perjudici significatiu als sis objectius mediambientals en el sentit de l’article 17 del Reglament (UE) 2020/852</w:t>
      </w:r>
      <w:bookmarkEnd w:id="0"/>
    </w:p>
    <w:p w14:paraId="5EEDADE8" w14:textId="77777777" w:rsidR="002B4D3B" w:rsidRPr="002B4D3B" w:rsidRDefault="002B4D3B" w:rsidP="002B4D3B">
      <w:pPr>
        <w:jc w:val="both"/>
        <w:rPr>
          <w:rFonts w:ascii="Gotham" w:hAnsi="Gotham" w:cs="Arial"/>
          <w:b/>
          <w:spacing w:val="-3"/>
          <w:sz w:val="22"/>
          <w:szCs w:val="22"/>
          <w:u w:val="single"/>
          <w:lang w:eastAsia="es-ES"/>
        </w:rPr>
      </w:pPr>
    </w:p>
    <w:p w14:paraId="5F357C70" w14:textId="0CEC6E31"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4872FD">
        <w:rPr>
          <w:rFonts w:ascii="Gotham" w:hAnsi="Gotham" w:cs="Arial"/>
          <w:b/>
          <w:color w:val="000000"/>
          <w:sz w:val="22"/>
          <w:szCs w:val="22"/>
          <w:lang w:eastAsia="es-ES"/>
        </w:rPr>
        <w:t>Expedient de contractació núm.:</w:t>
      </w:r>
      <w:r w:rsidRPr="002B4D3B">
        <w:rPr>
          <w:rFonts w:ascii="Gotham" w:hAnsi="Gotham" w:cs="Arial"/>
          <w:color w:val="000000"/>
          <w:sz w:val="22"/>
          <w:szCs w:val="22"/>
          <w:lang w:eastAsia="es-ES"/>
        </w:rPr>
        <w:t xml:space="preserve"> 2023/0000</w:t>
      </w:r>
      <w:r w:rsidR="004872FD">
        <w:rPr>
          <w:rFonts w:ascii="Gotham" w:hAnsi="Gotham" w:cs="Arial"/>
          <w:color w:val="000000"/>
          <w:sz w:val="22"/>
          <w:szCs w:val="22"/>
          <w:lang w:eastAsia="es-ES"/>
        </w:rPr>
        <w:t>70876</w:t>
      </w:r>
    </w:p>
    <w:p w14:paraId="21F3C8C1"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20695574" w14:textId="61C2363C"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4872FD">
        <w:rPr>
          <w:rFonts w:ascii="Gotham" w:hAnsi="Gotham" w:cs="Arial"/>
          <w:b/>
          <w:color w:val="000000"/>
          <w:sz w:val="22"/>
          <w:szCs w:val="22"/>
          <w:lang w:eastAsia="es-ES"/>
        </w:rPr>
        <w:t>Identificació de l’actuació (objecte del contracte que es licita):</w:t>
      </w:r>
      <w:r w:rsidRPr="002B4D3B">
        <w:rPr>
          <w:rFonts w:ascii="Gotham" w:hAnsi="Gotham" w:cs="Arial"/>
          <w:color w:val="000000"/>
          <w:sz w:val="22"/>
          <w:szCs w:val="22"/>
          <w:lang w:eastAsia="es-ES"/>
        </w:rPr>
        <w:t xml:space="preserve"> </w:t>
      </w:r>
      <w:r w:rsidR="004872FD" w:rsidRPr="00B4284C">
        <w:rPr>
          <w:rFonts w:ascii="Gotham" w:eastAsia="Calibri" w:hAnsi="Gotham"/>
          <w:sz w:val="22"/>
          <w:szCs w:val="22"/>
        </w:rPr>
        <w:t>Subministrament de 100 dispositius WIFI portàtils (MIFI 4G) pel Servei de Benestar Social de l’Ajuntament de Mataró</w:t>
      </w:r>
      <w:r w:rsidRPr="002B4D3B">
        <w:rPr>
          <w:rFonts w:ascii="Gotham" w:hAnsi="Gotham" w:cs="Arial"/>
          <w:sz w:val="22"/>
          <w:szCs w:val="22"/>
          <w:lang w:eastAsia="es-ES"/>
        </w:rPr>
        <w:t>.</w:t>
      </w:r>
      <w:r w:rsidRPr="002B4D3B">
        <w:rPr>
          <w:rFonts w:ascii="Gotham" w:hAnsi="Gotham" w:cs="Arial"/>
          <w:color w:val="000000"/>
          <w:sz w:val="22"/>
          <w:szCs w:val="22"/>
          <w:lang w:eastAsia="es-ES"/>
        </w:rPr>
        <w:t xml:space="preserve"> </w:t>
      </w:r>
    </w:p>
    <w:p w14:paraId="0400059B"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bookmarkStart w:id="1" w:name="_GoBack"/>
      <w:bookmarkEnd w:id="1"/>
    </w:p>
    <w:p w14:paraId="0FE3C335"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4872FD">
        <w:rPr>
          <w:rFonts w:ascii="Gotham" w:hAnsi="Gotham" w:cs="Arial"/>
          <w:b/>
          <w:color w:val="000000"/>
          <w:sz w:val="22"/>
          <w:szCs w:val="22"/>
          <w:lang w:eastAsia="es-ES"/>
        </w:rPr>
        <w:t>Component del Pla de recuperació, transformació i resiliència (PRTR) al qual pertany l’activitat (segons el PRTR):</w:t>
      </w:r>
      <w:r w:rsidRPr="002B4D3B">
        <w:rPr>
          <w:rFonts w:ascii="Gotham" w:hAnsi="Gotham" w:cs="Arial"/>
          <w:color w:val="000000"/>
          <w:sz w:val="22"/>
          <w:szCs w:val="22"/>
          <w:lang w:eastAsia="es-ES"/>
        </w:rPr>
        <w:t xml:space="preserve"> </w:t>
      </w:r>
      <w:r w:rsidRPr="002B4D3B">
        <w:rPr>
          <w:rFonts w:ascii="Gotham" w:hAnsi="Gotham" w:cs="Arial"/>
          <w:sz w:val="22"/>
          <w:szCs w:val="22"/>
          <w:lang w:eastAsia="es-ES"/>
        </w:rPr>
        <w:t>Component 22 - Pla de xoc per a l’economia de les cures i reforç de les polítiques d’inclusió.</w:t>
      </w:r>
    </w:p>
    <w:p w14:paraId="2FC48F10"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22B1253E"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Etiquetatge climàtic i mediambiental assignat a la mesura (reforma o inversió) o a la submesura del PRTR: sense etiqueta. </w:t>
      </w:r>
    </w:p>
    <w:p w14:paraId="00EE797E"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57B79291" w14:textId="77777777" w:rsidR="002B4D3B" w:rsidRPr="002B4D3B" w:rsidRDefault="002B4D3B" w:rsidP="002B4D3B">
      <w:pPr>
        <w:autoSpaceDE w:val="0"/>
        <w:autoSpaceDN w:val="0"/>
        <w:adjustRightInd w:val="0"/>
        <w:rPr>
          <w:rFonts w:ascii="Gotham" w:hAnsi="Gotham" w:cs="Arial"/>
          <w:color w:val="000000"/>
          <w:sz w:val="22"/>
          <w:szCs w:val="22"/>
          <w:lang w:eastAsia="es-ES"/>
        </w:rPr>
      </w:pPr>
      <w:r w:rsidRPr="002B4D3B">
        <w:rPr>
          <w:rFonts w:ascii="Gotham" w:hAnsi="Gotham" w:cs="Arial"/>
          <w:color w:val="000000"/>
          <w:sz w:val="22"/>
          <w:szCs w:val="22"/>
          <w:lang w:eastAsia="es-ES"/>
        </w:rPr>
        <w:t xml:space="preserve"> </w:t>
      </w:r>
    </w:p>
    <w:p w14:paraId="387E9C92"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Jo, el sotasignat/ada, .........................................................., amb DNI ...................................., </w:t>
      </w:r>
      <w:r w:rsidRPr="002B4D3B">
        <w:rPr>
          <w:rFonts w:ascii="Gotham" w:hAnsi="Gotham" w:cs="Arial"/>
          <w:bCs/>
          <w:color w:val="000000"/>
          <w:sz w:val="22"/>
          <w:szCs w:val="22"/>
          <w:lang w:eastAsia="es-ES"/>
        </w:rPr>
        <w:t>en nom propi / en representació de l’entitat ................................................., am</w:t>
      </w:r>
      <w:r w:rsidRPr="002B4D3B">
        <w:rPr>
          <w:rFonts w:ascii="Gotham" w:hAnsi="Gotham" w:cs="Arial"/>
          <w:color w:val="000000"/>
          <w:sz w:val="22"/>
          <w:szCs w:val="22"/>
          <w:lang w:eastAsia="es-ES"/>
        </w:rPr>
        <w:t xml:space="preserve">b NIF ......................................... en qualitat de .................................................., com a participant en el procediment d’adjudicació del contracte indicat, sota la meva responsabilitat, en matèria mediambiental </w:t>
      </w:r>
      <w:r w:rsidRPr="002B4D3B">
        <w:rPr>
          <w:rFonts w:ascii="Gotham" w:hAnsi="Gotham" w:cs="Arial"/>
          <w:b/>
          <w:bCs/>
          <w:color w:val="000000"/>
          <w:sz w:val="22"/>
          <w:szCs w:val="22"/>
          <w:lang w:eastAsia="es-ES"/>
        </w:rPr>
        <w:t>declaro que</w:t>
      </w:r>
      <w:r w:rsidRPr="002B4D3B">
        <w:rPr>
          <w:rFonts w:ascii="Gotham" w:hAnsi="Gotham" w:cs="Arial"/>
          <w:color w:val="000000"/>
          <w:sz w:val="22"/>
          <w:szCs w:val="22"/>
          <w:lang w:eastAsia="es-ES"/>
        </w:rPr>
        <w:t>:</w:t>
      </w:r>
    </w:p>
    <w:p w14:paraId="6C494E73" w14:textId="77777777" w:rsidR="002B4D3B" w:rsidRPr="002B4D3B" w:rsidRDefault="002B4D3B" w:rsidP="002B4D3B">
      <w:pPr>
        <w:autoSpaceDE w:val="0"/>
        <w:autoSpaceDN w:val="0"/>
        <w:adjustRightInd w:val="0"/>
        <w:rPr>
          <w:rFonts w:ascii="Gotham" w:hAnsi="Gotham" w:cs="Arial"/>
          <w:color w:val="000000"/>
          <w:sz w:val="22"/>
          <w:szCs w:val="22"/>
          <w:lang w:eastAsia="es-ES"/>
        </w:rPr>
      </w:pPr>
    </w:p>
    <w:p w14:paraId="53538192"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Les activitats que es desenvolupen no ocasionen un perjudici significatiu als següents objectius mediambientals:</w:t>
      </w:r>
    </w:p>
    <w:p w14:paraId="459E982E"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7040E3E4"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Mitigació del canvi climàtic. </w:t>
      </w:r>
    </w:p>
    <w:p w14:paraId="0473911A"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Adaptació al canvi climàtic. </w:t>
      </w:r>
    </w:p>
    <w:p w14:paraId="60923BE1"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Ús sostenible i protecció dels recursos hídrics i marins. </w:t>
      </w:r>
    </w:p>
    <w:p w14:paraId="651011BC"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Economia circular, inclosos la prevenció i el reciclatge de residus. </w:t>
      </w:r>
    </w:p>
    <w:p w14:paraId="348541D3"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Prevenció i control de la contaminació a l’atmosfera, l’aigua o el sòl. </w:t>
      </w:r>
    </w:p>
    <w:p w14:paraId="773AFE0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Protecció i restauració de la biodiversitat i els ecosistemes. </w:t>
      </w:r>
    </w:p>
    <w:p w14:paraId="2D309CED" w14:textId="77777777" w:rsidR="002B4D3B" w:rsidRPr="002B4D3B" w:rsidRDefault="002B4D3B" w:rsidP="002B4D3B">
      <w:pPr>
        <w:autoSpaceDE w:val="0"/>
        <w:autoSpaceDN w:val="0"/>
        <w:adjustRightInd w:val="0"/>
        <w:ind w:left="1440"/>
        <w:jc w:val="both"/>
        <w:rPr>
          <w:rFonts w:ascii="Gotham" w:hAnsi="Gotham" w:cs="Arial"/>
          <w:color w:val="000000"/>
          <w:sz w:val="22"/>
          <w:szCs w:val="22"/>
          <w:lang w:eastAsia="es-ES"/>
        </w:rPr>
      </w:pPr>
    </w:p>
    <w:p w14:paraId="3D00FB1A"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Les activitats s’adeqüen, si escau, a les característiques fixades per a la mesura i submesura del component i reflectides en el Pla de recuperació, transformació i resiliència. (L’administració pública ha de completar les condicions que vulgui </w:t>
      </w:r>
      <w:r w:rsidRPr="002B4D3B">
        <w:rPr>
          <w:rFonts w:ascii="Gotham" w:hAnsi="Gotham" w:cs="Arial"/>
          <w:sz w:val="22"/>
          <w:szCs w:val="22"/>
          <w:lang w:eastAsia="es-ES"/>
        </w:rPr>
        <w:t xml:space="preserve">destacar de la mesura, segons els apartats 3, 6 i 8 del document del component dins del Pla de recuperació, transformació i resiliència.) </w:t>
      </w:r>
    </w:p>
    <w:p w14:paraId="69ADE777"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4F95A3F6"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Les activitats que es desenvolupen en el projecte compliran amb la normativa mediambiental vigent que sigui aplicable. (Completar per l’AP amb la normativa destacada)</w:t>
      </w:r>
    </w:p>
    <w:p w14:paraId="4602FEE6" w14:textId="77777777" w:rsidR="002B4D3B" w:rsidRDefault="002B4D3B" w:rsidP="002B4D3B">
      <w:pPr>
        <w:ind w:left="708"/>
        <w:rPr>
          <w:rFonts w:ascii="Gotham" w:hAnsi="Gotham" w:cs="Arial"/>
          <w:color w:val="000000"/>
          <w:sz w:val="22"/>
          <w:szCs w:val="22"/>
          <w:lang w:eastAsia="es-ES"/>
        </w:rPr>
      </w:pPr>
    </w:p>
    <w:p w14:paraId="6EC66892"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Les activitats que es desenvolupen no estan excloses per al finançament pel Pla de recuperació, transformació i resiliència d’acord amb la Guia tècnica sobre l’aplicació del principi “no causar un perjudici significatiu” en virtut del Reglament relatiu al Mecanisme de Recuperació i Resiliència (2021/C 58/01) ,20 a la Proposta de Decisió d’execució del Consell relativa a l’aprovació de l’avaluació del pla de recuperació i resiliència d’Espanya21 i al seu annex. </w:t>
      </w:r>
    </w:p>
    <w:p w14:paraId="4CA6A8B7" w14:textId="77777777" w:rsidR="002B4D3B" w:rsidRPr="002B4D3B" w:rsidRDefault="002B4D3B" w:rsidP="002B4D3B">
      <w:pPr>
        <w:ind w:left="708"/>
        <w:rPr>
          <w:rFonts w:ascii="Gotham" w:hAnsi="Gotham" w:cs="Arial"/>
          <w:color w:val="000000"/>
          <w:sz w:val="22"/>
          <w:szCs w:val="22"/>
          <w:lang w:eastAsia="es-ES"/>
        </w:rPr>
      </w:pPr>
    </w:p>
    <w:p w14:paraId="30A3621A"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Construcció de refineries de cru, centrals tèrmiques de carbó i projectes que impliquin l'extracció de petroli o gas natural, a causa del perjudici a l’objectiu de mitigació del canvi climàtic.  </w:t>
      </w:r>
    </w:p>
    <w:p w14:paraId="06F74F53" w14:textId="77777777" w:rsidR="002B4D3B" w:rsidRPr="002B4D3B" w:rsidRDefault="002B4D3B" w:rsidP="002B4D3B">
      <w:pPr>
        <w:autoSpaceDE w:val="0"/>
        <w:autoSpaceDN w:val="0"/>
        <w:adjustRightInd w:val="0"/>
        <w:ind w:left="1440"/>
        <w:jc w:val="both"/>
        <w:rPr>
          <w:rFonts w:ascii="Gotham" w:hAnsi="Gotham" w:cs="Arial"/>
          <w:color w:val="000000"/>
          <w:sz w:val="22"/>
          <w:szCs w:val="22"/>
          <w:lang w:eastAsia="es-ES"/>
        </w:rPr>
      </w:pPr>
    </w:p>
    <w:p w14:paraId="58AAC864"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 </w:t>
      </w:r>
    </w:p>
    <w:p w14:paraId="2AD688BC" w14:textId="77777777" w:rsidR="002B4D3B" w:rsidRPr="002B4D3B" w:rsidRDefault="002B4D3B" w:rsidP="002B4D3B">
      <w:pPr>
        <w:ind w:left="708"/>
        <w:rPr>
          <w:rFonts w:ascii="Gotham" w:hAnsi="Gotham" w:cs="Arial"/>
          <w:color w:val="000000"/>
          <w:sz w:val="22"/>
          <w:szCs w:val="22"/>
          <w:lang w:eastAsia="es-ES"/>
        </w:rPr>
      </w:pPr>
    </w:p>
    <w:p w14:paraId="03485710"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i actius en el marc del règim de comerç de drets d'emissió de la UE (RCDE) en relació amb les quals es prevegi que les emissions de gasos amb efecte d’hivernacle que provocaran no se situaran per sota dels paràmetres de referència pertinents. Quan es prevegi que les emissions de gasos amb efecte d’hivernacle provocades per l'activitat subvencionada no seran significativament inferiors als paràmetres de referència, cal facilitar una explicació motivada al respecte. </w:t>
      </w:r>
    </w:p>
    <w:p w14:paraId="0940AE39" w14:textId="77777777" w:rsidR="002B4D3B" w:rsidRPr="002B4D3B" w:rsidRDefault="002B4D3B" w:rsidP="002B4D3B">
      <w:pPr>
        <w:ind w:left="708"/>
        <w:rPr>
          <w:rFonts w:ascii="Gotham" w:hAnsi="Gotham" w:cs="Arial"/>
          <w:color w:val="000000"/>
          <w:sz w:val="22"/>
          <w:szCs w:val="22"/>
          <w:lang w:eastAsia="es-ES"/>
        </w:rPr>
      </w:pPr>
    </w:p>
    <w:p w14:paraId="1168770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Compensació dels costos indirectes del RCDE. </w:t>
      </w:r>
    </w:p>
    <w:p w14:paraId="6FAB52D3" w14:textId="77777777" w:rsidR="002B4D3B" w:rsidRPr="002B4D3B" w:rsidRDefault="002B4D3B" w:rsidP="002B4D3B">
      <w:pPr>
        <w:ind w:left="708"/>
        <w:rPr>
          <w:rFonts w:ascii="Gotham" w:hAnsi="Gotham" w:cs="Arial"/>
          <w:color w:val="000000"/>
          <w:sz w:val="22"/>
          <w:szCs w:val="22"/>
          <w:lang w:eastAsia="es-ES"/>
        </w:rPr>
      </w:pPr>
    </w:p>
    <w:p w14:paraId="1A954CF2"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capacitat de tractament de residus de les plantes o a una prolongació de la seva vida útil. Aquests detalls s'hauran de justificar documentalment per a cada planta. </w:t>
      </w:r>
    </w:p>
    <w:p w14:paraId="6CB5AB84" w14:textId="77777777" w:rsidR="002B4D3B" w:rsidRPr="002B4D3B" w:rsidRDefault="002B4D3B" w:rsidP="002B4D3B">
      <w:pPr>
        <w:ind w:left="708"/>
        <w:rPr>
          <w:rFonts w:ascii="Gotham" w:hAnsi="Gotham" w:cs="Arial"/>
          <w:color w:val="000000"/>
          <w:sz w:val="22"/>
          <w:szCs w:val="22"/>
          <w:lang w:eastAsia="es-ES"/>
        </w:rPr>
      </w:pPr>
    </w:p>
    <w:p w14:paraId="1081CB5C"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lastRenderedPageBreak/>
        <w:t xml:space="preserve">Activitats relacionades amb plantes de tractament mecànic-biològic. Aquesta exclusió no s'aplica a les accions en plantes de tractament mecànic-biològic existents, quan aquestes accions tinguin per objecte augmentar l'eficiència energètica o el recondicionament per a operacions de reciclatge de residus separats, com el compostatge i la digestió anaeròbia de bioresidus, sempre que aquestes accions no comportin un augment de la capacitat de tractament de residus de les plantes o una prolongació de la vida útil. Aquests detalls s'hauran de justificar documentalment per a cada planta. </w:t>
      </w:r>
    </w:p>
    <w:p w14:paraId="5E634B2E" w14:textId="77777777" w:rsidR="002B4D3B" w:rsidRPr="002B4D3B" w:rsidRDefault="002B4D3B" w:rsidP="002B4D3B">
      <w:pPr>
        <w:ind w:left="708"/>
        <w:rPr>
          <w:rFonts w:ascii="Gotham" w:hAnsi="Gotham" w:cs="Arial"/>
          <w:color w:val="000000"/>
          <w:sz w:val="22"/>
          <w:szCs w:val="22"/>
          <w:lang w:eastAsia="es-ES"/>
        </w:rPr>
      </w:pPr>
    </w:p>
    <w:p w14:paraId="22481DD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en què l'eliminació a llarg termini de residus pugui causar danys al medi ambient. </w:t>
      </w:r>
    </w:p>
    <w:p w14:paraId="43ADC428"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Les activitats que es desenvolupin no causaran efectes directes sobre el medi ambient, ni efectes indirectes primaris en tot el seu cicle de vida, entenent com a tals els que es puguin materialitzar una vegada realitzada l’activitat. </w:t>
      </w:r>
    </w:p>
    <w:p w14:paraId="7C4B0074"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645D5EBF"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Tinc coneixement que l’incompliment d’algun dels requisits que estableix aquesta declaració dona lloc a l’obligació de retornar les quantitats percebudes i els interessos de demora corresponents. </w:t>
      </w:r>
    </w:p>
    <w:p w14:paraId="6D08A1EC" w14:textId="77777777" w:rsidR="002B4D3B" w:rsidRPr="002B4D3B" w:rsidRDefault="002B4D3B" w:rsidP="002B4D3B">
      <w:pPr>
        <w:autoSpaceDE w:val="0"/>
        <w:autoSpaceDN w:val="0"/>
        <w:adjustRightInd w:val="0"/>
        <w:rPr>
          <w:rFonts w:ascii="Gotham" w:hAnsi="Gotham" w:cs="Arial"/>
          <w:sz w:val="22"/>
          <w:szCs w:val="22"/>
          <w:lang w:eastAsia="es-ES"/>
        </w:rPr>
      </w:pPr>
    </w:p>
    <w:p w14:paraId="7F38C115" w14:textId="77777777" w:rsidR="002B4D3B" w:rsidRPr="002B4D3B" w:rsidRDefault="002B4D3B" w:rsidP="002B4D3B">
      <w:pPr>
        <w:autoSpaceDE w:val="0"/>
        <w:autoSpaceDN w:val="0"/>
        <w:adjustRightInd w:val="0"/>
        <w:rPr>
          <w:rFonts w:ascii="Gotham" w:hAnsi="Gotham" w:cs="Arial"/>
          <w:sz w:val="22"/>
          <w:szCs w:val="22"/>
          <w:lang w:eastAsia="es-ES"/>
        </w:rPr>
      </w:pPr>
      <w:r w:rsidRPr="002B4D3B">
        <w:rPr>
          <w:rFonts w:ascii="Gotham" w:hAnsi="Gotham" w:cs="Arial"/>
          <w:b/>
          <w:bCs/>
          <w:sz w:val="22"/>
          <w:szCs w:val="22"/>
          <w:lang w:eastAsia="es-ES"/>
        </w:rPr>
        <w:t xml:space="preserve">[Lloc i data] </w:t>
      </w:r>
    </w:p>
    <w:p w14:paraId="3F5447A1" w14:textId="77777777" w:rsidR="002B4D3B" w:rsidRPr="002B4D3B" w:rsidRDefault="002B4D3B" w:rsidP="002B4D3B">
      <w:pPr>
        <w:jc w:val="both"/>
        <w:rPr>
          <w:rFonts w:ascii="Gotham" w:hAnsi="Gotham" w:cs="Arial"/>
          <w:b/>
          <w:spacing w:val="-3"/>
          <w:sz w:val="22"/>
          <w:szCs w:val="22"/>
          <w:u w:val="single"/>
          <w:lang w:eastAsia="es-ES"/>
        </w:rPr>
      </w:pPr>
      <w:r w:rsidRPr="002B4D3B">
        <w:rPr>
          <w:rFonts w:ascii="Gotham" w:hAnsi="Gotham" w:cs="Arial"/>
          <w:b/>
          <w:bCs/>
          <w:sz w:val="22"/>
          <w:szCs w:val="22"/>
          <w:lang w:eastAsia="es-ES"/>
        </w:rPr>
        <w:t>[Signatura]</w:t>
      </w:r>
    </w:p>
    <w:sectPr w:rsidR="002B4D3B" w:rsidRPr="002B4D3B" w:rsidSect="002B4D3B">
      <w:headerReference w:type="default" r:id="rId8"/>
      <w:footerReference w:type="even" r:id="rId9"/>
      <w:footerReference w:type="default" r:id="rId10"/>
      <w:headerReference w:type="first" r:id="rId11"/>
      <w:footerReference w:type="first" r:id="rId12"/>
      <w:pgSz w:w="11906" w:h="16838" w:code="9"/>
      <w:pgMar w:top="2552" w:right="1274" w:bottom="1843" w:left="1843" w:header="0" w:footer="700" w:gutter="0"/>
      <w:paperSrc w:first="1" w:other="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EB597" w14:textId="77777777" w:rsidR="00130350" w:rsidRDefault="00130350">
      <w:r>
        <w:separator/>
      </w:r>
    </w:p>
  </w:endnote>
  <w:endnote w:type="continuationSeparator" w:id="0">
    <w:p w14:paraId="11D33B0C" w14:textId="77777777" w:rsidR="00130350" w:rsidRDefault="0013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altName w:val="Courier New"/>
    <w:charset w:val="00"/>
    <w:family w:val="auto"/>
    <w:pitch w:val="variable"/>
    <w:sig w:usb0="00000003" w:usb1="00000000" w:usb2="00000000" w:usb3="00000000" w:csb0="00000001" w:csb1="00000000"/>
  </w:font>
  <w:font w:name="TradeGothic-BoldTwo">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otham">
    <w:panose1 w:val="02000504050000020004"/>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F4093"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2B4D3B">
      <w:rPr>
        <w:rStyle w:val="Nmerodepgina"/>
        <w:noProof/>
      </w:rPr>
      <w:t>2</w:t>
    </w:r>
    <w:r>
      <w:rPr>
        <w:rStyle w:val="Nmerodepgina"/>
      </w:rPr>
      <w:fldChar w:fldCharType="end"/>
    </w:r>
  </w:p>
  <w:p w14:paraId="369D121B" w14:textId="77777777" w:rsidR="001E7B8F" w:rsidRDefault="001E7B8F" w:rsidP="00671AF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0DEA4"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4872FD">
      <w:rPr>
        <w:rStyle w:val="Nmerodepgina"/>
        <w:noProof/>
      </w:rPr>
      <w:t>3</w:t>
    </w:r>
    <w:r>
      <w:rPr>
        <w:rStyle w:val="Nmerodepgina"/>
      </w:rPr>
      <w:fldChar w:fldCharType="end"/>
    </w:r>
  </w:p>
  <w:p w14:paraId="68E48EAE" w14:textId="4E05A937" w:rsidR="002B4D3B" w:rsidRDefault="002B4D3B" w:rsidP="00EC00A4">
    <w:pPr>
      <w:pStyle w:val="peudepginainformacions"/>
    </w:pPr>
    <w:r>
      <w:rPr>
        <w:rFonts w:ascii="Calibri" w:hAnsi="Calibri" w:cs="Calibri"/>
        <w:noProof/>
        <w:color w:val="000000"/>
      </w:rPr>
      <w:drawing>
        <wp:inline distT="0" distB="0" distL="0" distR="0" wp14:anchorId="4A3988A8" wp14:editId="1C3C8188">
          <wp:extent cx="5579745" cy="364522"/>
          <wp:effectExtent l="0" t="0" r="1905" b="0"/>
          <wp:docPr id="3" name="Imagen 3" descr="cid:e15c5483-95dd-4590-b5f8-784bb5dfb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11" descr="cid:e15c5483-95dd-4590-b5f8-784bb5dfbb1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79745" cy="364522"/>
                  </a:xfrm>
                  <a:prstGeom prst="rect">
                    <a:avLst/>
                  </a:prstGeom>
                  <a:noFill/>
                  <a:ln>
                    <a:noFill/>
                  </a:ln>
                </pic:spPr>
              </pic:pic>
            </a:graphicData>
          </a:graphic>
        </wp:inline>
      </w:drawing>
    </w:r>
  </w:p>
  <w:p w14:paraId="2342A020" w14:textId="77777777" w:rsidR="002B4D3B" w:rsidRDefault="002B4D3B" w:rsidP="00EC00A4">
    <w:pPr>
      <w:pStyle w:val="peudepginainformacions"/>
    </w:pPr>
  </w:p>
  <w:p w14:paraId="5D1A08DA" w14:textId="77777777" w:rsidR="001E7B8F" w:rsidRDefault="001E7B8F" w:rsidP="00EC00A4">
    <w:pPr>
      <w:pStyle w:val="peudepginainformacions"/>
      <w:rPr>
        <w:b/>
      </w:rPr>
    </w:pPr>
    <w:r>
      <w:t>SERVEI DE COMPRES I CONTRACTACIONS</w:t>
    </w:r>
  </w:p>
  <w:p w14:paraId="4AD273C7" w14:textId="77777777" w:rsidR="001E7B8F" w:rsidRDefault="001E7B8F" w:rsidP="00EC00A4">
    <w:pPr>
      <w:pStyle w:val="peudepginainformacions"/>
    </w:pPr>
    <w:r>
      <w:t>El Carreró, 13. 08301 Mataró</w:t>
    </w:r>
  </w:p>
  <w:p w14:paraId="06B0784E" w14:textId="2BC5259E" w:rsidR="001E7B8F" w:rsidRDefault="001E7B8F" w:rsidP="00EC00A4">
    <w:pPr>
      <w:pStyle w:val="peudepginainformacions"/>
    </w:pPr>
    <w:r>
      <w:t xml:space="preserve">93 758 22 04 </w:t>
    </w:r>
  </w:p>
  <w:p w14:paraId="3B04081A" w14:textId="77777777" w:rsidR="001E7B8F" w:rsidRDefault="001E7B8F" w:rsidP="000E443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328C0" w14:textId="77777777" w:rsidR="002B4D3B" w:rsidRDefault="002B4D3B">
    <w:pPr>
      <w:pStyle w:val="peudepginainformacions"/>
      <w:rPr>
        <w:rFonts w:ascii="Arial" w:hAnsi="Arial" w:cs="Arial"/>
      </w:rPr>
    </w:pPr>
    <w:r>
      <w:rPr>
        <w:rFonts w:ascii="Calibri" w:hAnsi="Calibri" w:cs="Calibri"/>
        <w:noProof/>
        <w:color w:val="000000"/>
      </w:rPr>
      <w:drawing>
        <wp:inline distT="0" distB="0" distL="0" distR="0" wp14:anchorId="5C59B1F8" wp14:editId="780D68C2">
          <wp:extent cx="5579745" cy="364522"/>
          <wp:effectExtent l="0" t="0" r="1905" b="0"/>
          <wp:docPr id="131" name="Imagen 131" descr="cid:e15c5483-95dd-4590-b5f8-784bb5dfb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11" descr="cid:e15c5483-95dd-4590-b5f8-784bb5dfbb1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79745" cy="364522"/>
                  </a:xfrm>
                  <a:prstGeom prst="rect">
                    <a:avLst/>
                  </a:prstGeom>
                  <a:noFill/>
                  <a:ln>
                    <a:noFill/>
                  </a:ln>
                </pic:spPr>
              </pic:pic>
            </a:graphicData>
          </a:graphic>
        </wp:inline>
      </w:drawing>
    </w:r>
  </w:p>
  <w:p w14:paraId="699E4241" w14:textId="77777777" w:rsidR="002B4D3B" w:rsidRDefault="002B4D3B">
    <w:pPr>
      <w:pStyle w:val="peudepginainformacions"/>
      <w:rPr>
        <w:rFonts w:ascii="Arial" w:hAnsi="Arial" w:cs="Arial"/>
      </w:rPr>
    </w:pPr>
  </w:p>
  <w:p w14:paraId="6F7DF453" w14:textId="37EF124F" w:rsidR="001E7B8F" w:rsidRPr="009D36F9" w:rsidRDefault="002B4D3B">
    <w:pPr>
      <w:pStyle w:val="peudepginainformacions"/>
      <w:rPr>
        <w:rFonts w:ascii="Arial" w:hAnsi="Arial" w:cs="Arial"/>
        <w:b/>
      </w:rPr>
    </w:pPr>
    <w:r>
      <w:rPr>
        <w:rFonts w:ascii="Arial" w:hAnsi="Arial" w:cs="Arial"/>
      </w:rPr>
      <w:t>S</w:t>
    </w:r>
    <w:r w:rsidR="001E7B8F" w:rsidRPr="009D36F9">
      <w:rPr>
        <w:rFonts w:ascii="Arial" w:hAnsi="Arial" w:cs="Arial"/>
      </w:rPr>
      <w:t>ERVEI DE COMPRES I CONTRACTACIONS</w:t>
    </w:r>
  </w:p>
  <w:p w14:paraId="4E1303B8" w14:textId="77777777" w:rsidR="001E7B8F" w:rsidRPr="009D36F9" w:rsidRDefault="001E7B8F">
    <w:pPr>
      <w:pStyle w:val="peudepginainformacions"/>
      <w:rPr>
        <w:rFonts w:ascii="Arial" w:hAnsi="Arial" w:cs="Arial"/>
      </w:rPr>
    </w:pPr>
    <w:r w:rsidRPr="009D36F9">
      <w:rPr>
        <w:rFonts w:ascii="Arial" w:hAnsi="Arial" w:cs="Arial"/>
      </w:rPr>
      <w:t>El Carreró, 13. 08301 Mataró</w:t>
    </w:r>
  </w:p>
  <w:p w14:paraId="4A829584" w14:textId="77777777" w:rsidR="001E7B8F" w:rsidRPr="009D36F9" w:rsidRDefault="001E7B8F">
    <w:pPr>
      <w:pStyle w:val="peudepginainformacions"/>
      <w:rPr>
        <w:rFonts w:ascii="Times New Roman" w:hAnsi="Times New Roman"/>
        <w:sz w:val="20"/>
      </w:rPr>
    </w:pPr>
    <w:r w:rsidRPr="009D36F9">
      <w:rPr>
        <w:rFonts w:ascii="Arial" w:hAnsi="Arial" w:cs="Arial"/>
      </w:rPr>
      <w:t>93 758 22 04</w:t>
    </w:r>
    <w:r>
      <w:rPr>
        <w:rFonts w:ascii="Arial" w:hAnsi="Arial" w:cs="Arial"/>
      </w:rPr>
      <w:t xml:space="preserve"> – contractacions@ajmataro.cat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3EA15" w14:textId="77777777" w:rsidR="00130350" w:rsidRDefault="00130350">
      <w:r>
        <w:separator/>
      </w:r>
    </w:p>
  </w:footnote>
  <w:footnote w:type="continuationSeparator" w:id="0">
    <w:p w14:paraId="485A0620" w14:textId="77777777" w:rsidR="00130350" w:rsidRDefault="00130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2C9C5" w14:textId="77777777" w:rsidR="001E7B8F" w:rsidRDefault="001E7B8F">
    <w:pPr>
      <w:pStyle w:val="Encabezado"/>
    </w:pPr>
  </w:p>
  <w:p w14:paraId="73338B5E" w14:textId="77777777" w:rsidR="001E7B8F" w:rsidRDefault="001E7B8F">
    <w:pPr>
      <w:pStyle w:val="Encabezado"/>
    </w:pPr>
  </w:p>
  <w:p w14:paraId="1B767848" w14:textId="77777777" w:rsidR="001E7B8F" w:rsidRDefault="001E7B8F">
    <w:pPr>
      <w:pStyle w:val="Encabezado"/>
    </w:pPr>
  </w:p>
  <w:p w14:paraId="2AF1219F" w14:textId="77777777" w:rsidR="001E7B8F" w:rsidRDefault="001E7B8F">
    <w:pPr>
      <w:pStyle w:val="Encabezado"/>
    </w:pPr>
  </w:p>
  <w:p w14:paraId="7FA3A4D4" w14:textId="77777777" w:rsidR="001E7B8F" w:rsidRDefault="001E7B8F">
    <w:pPr>
      <w:pStyle w:val="Encabezado"/>
    </w:pPr>
  </w:p>
  <w:p w14:paraId="43F75193" w14:textId="77777777" w:rsidR="001E7B8F" w:rsidRDefault="001E7B8F">
    <w:pPr>
      <w:pStyle w:val="Encabezado"/>
    </w:pPr>
  </w:p>
  <w:p w14:paraId="02015849" w14:textId="77777777" w:rsidR="001E7B8F" w:rsidRDefault="001E7B8F">
    <w:pPr>
      <w:pStyle w:val="Encabezado"/>
    </w:pPr>
  </w:p>
  <w:p w14:paraId="08A4A0DF" w14:textId="77777777" w:rsidR="001E7B8F" w:rsidRDefault="001E7B8F">
    <w:pPr>
      <w:pStyle w:val="Encabezado"/>
    </w:pPr>
  </w:p>
  <w:p w14:paraId="2EBC2EE8" w14:textId="77777777" w:rsidR="001E7B8F" w:rsidRDefault="001E7B8F">
    <w:pPr>
      <w:pStyle w:val="Encabezado"/>
    </w:pPr>
  </w:p>
  <w:p w14:paraId="24EDD787" w14:textId="690FFBB5" w:rsidR="005E4FA7" w:rsidRDefault="005E4FA7" w:rsidP="005E4FA7">
    <w:pPr>
      <w:pStyle w:val="Logotip"/>
      <w:rPr>
        <w:sz w:val="20"/>
        <w:lang w:val="es-ES_tradnl"/>
      </w:rPr>
    </w:pPr>
  </w:p>
  <w:p w14:paraId="53722BFC" w14:textId="3CDC8CA6" w:rsidR="005E4FA7" w:rsidRDefault="005E4FA7" w:rsidP="005E4FA7">
    <w:pPr>
      <w:pStyle w:val="Logotip"/>
      <w:ind w:left="-851"/>
      <w:rPr>
        <w:sz w:val="20"/>
        <w:lang w:val="es-ES_tradnl"/>
      </w:rPr>
    </w:pPr>
    <w:r>
      <w:rPr>
        <w:sz w:val="20"/>
        <w:lang w:val="es-ES_tradnl"/>
      </w:rPr>
      <w:t>Ajuntament de Mataró</w:t>
    </w:r>
  </w:p>
  <w:p w14:paraId="7C42F914" w14:textId="740C9864" w:rsidR="001E7B8F" w:rsidRDefault="005E4FA7" w:rsidP="00EC00A4">
    <w:pPr>
      <w:pStyle w:val="Logotip"/>
      <w:rPr>
        <w:sz w:val="20"/>
        <w:lang w:val="es-ES_tradnl"/>
      </w:rPr>
    </w:pPr>
    <w:r>
      <w:rPr>
        <w:noProof/>
      </w:rPr>
      <mc:AlternateContent>
        <mc:Choice Requires="wps">
          <w:drawing>
            <wp:anchor distT="4294967295" distB="4294967295" distL="114300" distR="114300" simplePos="0" relativeHeight="251659776" behindDoc="0" locked="0" layoutInCell="0" allowOverlap="1" wp14:anchorId="0FCA1648" wp14:editId="7967F873">
              <wp:simplePos x="0" y="0"/>
              <wp:positionH relativeFrom="margin">
                <wp:align>center</wp:align>
              </wp:positionH>
              <wp:positionV relativeFrom="page">
                <wp:posOffset>1915795</wp:posOffset>
              </wp:positionV>
              <wp:extent cx="6795135" cy="0"/>
              <wp:effectExtent l="0" t="38100" r="43815" b="3810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5135" cy="0"/>
                      </a:xfrm>
                      <a:prstGeom prst="line">
                        <a:avLst/>
                      </a:prstGeom>
                      <a:noFill/>
                      <a:ln w="850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1EEB0B2" id="Line 8" o:spid="_x0000_s1026" style="position:absolute;z-index:251659776;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from="0,150.85pt" to="535.0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" o:allowincell="f" strokeweight="6.7pt">
              <w10:wrap anchorx="margin" anchory="page"/>
            </v:line>
          </w:pict>
        </mc:Fallback>
      </mc:AlternateContent>
    </w:r>
  </w:p>
  <w:p w14:paraId="305A7D0C" w14:textId="4F7E5F44" w:rsidR="001E7B8F" w:rsidRDefault="001E7B8F" w:rsidP="00EC00A4">
    <w:pPr>
      <w:pStyle w:val="Logotip"/>
      <w:rPr>
        <w:sz w:val="20"/>
        <w:lang w:val="es-ES_tradnl"/>
      </w:rPr>
    </w:pPr>
  </w:p>
  <w:p w14:paraId="029C561C" w14:textId="77777777" w:rsidR="001E7B8F" w:rsidRDefault="001E7B8F">
    <w:pPr>
      <w:pStyle w:val="Encabezado"/>
    </w:pPr>
    <w:r>
      <w:rPr>
        <w:noProof/>
      </w:rPr>
      <w:drawing>
        <wp:anchor distT="0" distB="0" distL="114300" distR="114300" simplePos="0" relativeHeight="251658752" behindDoc="0" locked="0" layoutInCell="1" allowOverlap="1" wp14:anchorId="56C57364" wp14:editId="6FE895BF">
          <wp:simplePos x="0" y="0"/>
          <wp:positionH relativeFrom="page">
            <wp:posOffset>664845</wp:posOffset>
          </wp:positionH>
          <wp:positionV relativeFrom="page">
            <wp:posOffset>609600</wp:posOffset>
          </wp:positionV>
          <wp:extent cx="831850" cy="880745"/>
          <wp:effectExtent l="19050" t="0" r="6350" b="0"/>
          <wp:wrapNone/>
          <wp:docPr id="55" name="Imagen 55"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831850" cy="88074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9A942" w14:textId="77777777" w:rsidR="00576663" w:rsidRDefault="00576663">
    <w:pPr>
      <w:pStyle w:val="Encabezado"/>
    </w:pPr>
  </w:p>
  <w:p w14:paraId="034F07EC" w14:textId="77777777" w:rsidR="00576663" w:rsidRDefault="00576663">
    <w:pPr>
      <w:pStyle w:val="Encabezado"/>
    </w:pPr>
  </w:p>
  <w:p w14:paraId="09EF8C07" w14:textId="77777777" w:rsidR="00576663" w:rsidRDefault="00576663">
    <w:pPr>
      <w:pStyle w:val="Encabezado"/>
    </w:pPr>
  </w:p>
  <w:p w14:paraId="45DBB13A" w14:textId="77777777" w:rsidR="00576663" w:rsidRDefault="00576663">
    <w:pPr>
      <w:pStyle w:val="Encabezado"/>
    </w:pPr>
  </w:p>
  <w:p w14:paraId="182ACFE3" w14:textId="43C2AFD4" w:rsidR="001E7B8F" w:rsidRDefault="00E52249">
    <w:pPr>
      <w:pStyle w:val="Encabezado"/>
    </w:pPr>
    <w:r>
      <w:rPr>
        <w:noProof/>
        <w:sz w:val="20"/>
      </w:rPr>
      <mc:AlternateContent>
        <mc:Choice Requires="wps">
          <w:drawing>
            <wp:anchor distT="0" distB="0" distL="114300" distR="114300" simplePos="0" relativeHeight="251657728" behindDoc="0" locked="0" layoutInCell="0" allowOverlap="1" wp14:anchorId="48C5B919" wp14:editId="0EADAE70">
              <wp:simplePos x="0" y="0"/>
              <wp:positionH relativeFrom="page">
                <wp:posOffset>512445</wp:posOffset>
              </wp:positionH>
              <wp:positionV relativeFrom="page">
                <wp:posOffset>1897380</wp:posOffset>
              </wp:positionV>
              <wp:extent cx="1362075" cy="2876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87655"/>
                      </a:xfrm>
                      <a:prstGeom prst="rect">
                        <a:avLst/>
                      </a:prstGeom>
                      <a:noFill/>
                      <a:ln>
                        <a:noFill/>
                      </a:ln>
                    </wps:spPr>
                    <wps:txbx>
                      <w:txbxContent>
                        <w:p w14:paraId="286E8050" w14:textId="77777777" w:rsidR="001E7B8F" w:rsidRDefault="001E7B8F">
                          <w:pPr>
                            <w:pStyle w:val="Logotip"/>
                            <w:rPr>
                              <w:sz w:val="20"/>
                              <w:lang w:val="es-ES_tradnl"/>
                            </w:rPr>
                          </w:pPr>
                          <w:r>
                            <w:rPr>
                              <w:sz w:val="20"/>
                              <w:lang w:val="es-ES_tradnl"/>
                            </w:rPr>
                            <w:t>Ajuntament de Mataró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5B919" id="_x0000_t202" coordsize="21600,21600" o:spt="202" path="m,l,21600r21600,l21600,xe">
              <v:stroke joinstyle="miter"/>
              <v:path gradientshapeok="t" o:connecttype="rect"/>
            </v:shapetype>
            <v:shape id="Cuadro de texto 2" o:spid="_x0000_s1026" type="#_x0000_t202" style="position:absolute;margin-left:40.35pt;margin-top:149.4pt;width:107.25pt;height:2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" o:allowincell="f" filled="f" stroked="f">
              <v:textbox inset="0,0,0,0">
                <w:txbxContent>
                  <w:p w14:paraId="286E8050" w14:textId="77777777" w:rsidR="001E7B8F" w:rsidRDefault="001E7B8F">
                    <w:pPr>
                      <w:pStyle w:val="Logotip"/>
                      <w:rPr>
                        <w:sz w:val="20"/>
                        <w:lang w:val="es-ES_tradnl"/>
                      </w:rPr>
                    </w:pPr>
                    <w:proofErr w:type="spellStart"/>
                    <w:r>
                      <w:rPr>
                        <w:sz w:val="20"/>
                        <w:lang w:val="es-ES_tradnl"/>
                      </w:rPr>
                      <w:t>Ajuntament</w:t>
                    </w:r>
                    <w:proofErr w:type="spellEnd"/>
                    <w:r>
                      <w:rPr>
                        <w:sz w:val="20"/>
                        <w:lang w:val="es-ES_tradnl"/>
                      </w:rPr>
                      <w:t xml:space="preserve"> de Mataró</w:t>
                    </w:r>
                  </w:p>
                </w:txbxContent>
              </v:textbox>
              <w10:wrap anchorx="page" anchory="page"/>
            </v:shape>
          </w:pict>
        </mc:Fallback>
      </mc:AlternateContent>
    </w:r>
    <w:r>
      <w:rPr>
        <w:noProof/>
        <w:sz w:val="20"/>
      </w:rPr>
      <mc:AlternateContent>
        <mc:Choice Requires="wps">
          <w:drawing>
            <wp:anchor distT="4294967295" distB="4294967295" distL="114300" distR="114300" simplePos="0" relativeHeight="251655680" behindDoc="0" locked="0" layoutInCell="0" allowOverlap="1" wp14:anchorId="645ABF88" wp14:editId="34FDC1C3">
              <wp:simplePos x="0" y="0"/>
              <wp:positionH relativeFrom="page">
                <wp:posOffset>512445</wp:posOffset>
              </wp:positionH>
              <wp:positionV relativeFrom="page">
                <wp:posOffset>1824989</wp:posOffset>
              </wp:positionV>
              <wp:extent cx="6840220" cy="0"/>
              <wp:effectExtent l="0" t="38100" r="3683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850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8467878" id="Line 1"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40.35pt,143.7pt" to="578.95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" o:allowincell="f" strokeweight="6.7pt">
              <w10:wrap anchorx="page" anchory="page"/>
            </v:line>
          </w:pict>
        </mc:Fallback>
      </mc:AlternateContent>
    </w:r>
    <w:r w:rsidR="001E7B8F">
      <w:rPr>
        <w:noProof/>
        <w:sz w:val="20"/>
      </w:rPr>
      <w:drawing>
        <wp:anchor distT="0" distB="0" distL="114300" distR="114300" simplePos="0" relativeHeight="251656704" behindDoc="0" locked="0" layoutInCell="0" allowOverlap="1" wp14:anchorId="0872C13E" wp14:editId="356C0C2A">
          <wp:simplePos x="0" y="0"/>
          <wp:positionH relativeFrom="page">
            <wp:posOffset>512445</wp:posOffset>
          </wp:positionH>
          <wp:positionV relativeFrom="page">
            <wp:posOffset>457200</wp:posOffset>
          </wp:positionV>
          <wp:extent cx="831850" cy="880745"/>
          <wp:effectExtent l="19050" t="0" r="6350" b="0"/>
          <wp:wrapNone/>
          <wp:docPr id="56" name="Imagen 56"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831850" cy="880745"/>
                  </a:xfrm>
                  <a:prstGeom prst="rect">
                    <a:avLst/>
                  </a:prstGeom>
                  <a:noFill/>
                  <a:ln w="9525">
                    <a:noFill/>
                    <a:miter lim="800000"/>
                    <a:headEnd/>
                    <a:tailEnd/>
                  </a:ln>
                </pic:spPr>
              </pic:pic>
            </a:graphicData>
          </a:graphic>
        </wp:anchor>
      </w:drawing>
    </w:r>
    <w:r w:rsidR="001D071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pt;height:10pt;flip:y;visibility:visible;mso-wrap-style:square" o:bullet="t">
        <v:imagedata r:id="rId1" o:title=""/>
      </v:shape>
    </w:pict>
  </w:numPicBullet>
  <w:abstractNum w:abstractNumId="0" w15:restartNumberingAfterBreak="0">
    <w:nsid w:val="046557F2"/>
    <w:multiLevelType w:val="hybridMultilevel"/>
    <w:tmpl w:val="5C549AD2"/>
    <w:lvl w:ilvl="0" w:tplc="F2EA7BFA">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2439C7"/>
    <w:multiLevelType w:val="hybridMultilevel"/>
    <w:tmpl w:val="683AFC46"/>
    <w:lvl w:ilvl="0" w:tplc="0F6A9434">
      <w:start w:val="1"/>
      <w:numFmt w:val="lowerLetter"/>
      <w:lvlText w:val="%1)"/>
      <w:lvlJc w:val="left"/>
      <w:pPr>
        <w:tabs>
          <w:tab w:val="num" w:pos="227"/>
        </w:tabs>
        <w:ind w:left="284" w:hanging="284"/>
      </w:p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2" w15:restartNumberingAfterBreak="0">
    <w:nsid w:val="11232DA1"/>
    <w:multiLevelType w:val="hybridMultilevel"/>
    <w:tmpl w:val="7B5A8E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23A7AAF"/>
    <w:multiLevelType w:val="hybridMultilevel"/>
    <w:tmpl w:val="B91629D8"/>
    <w:lvl w:ilvl="0" w:tplc="0C0A0017">
      <w:start w:val="1"/>
      <w:numFmt w:val="lowerLetter"/>
      <w:lvlText w:val="%1)"/>
      <w:lvlJc w:val="left"/>
      <w:pPr>
        <w:tabs>
          <w:tab w:val="num" w:pos="2225"/>
        </w:tabs>
        <w:ind w:left="2225" w:hanging="360"/>
      </w:pPr>
      <w:rPr>
        <w:rFonts w:hint="default"/>
      </w:rPr>
    </w:lvl>
    <w:lvl w:ilvl="1" w:tplc="0C0A0003" w:tentative="1">
      <w:start w:val="1"/>
      <w:numFmt w:val="bullet"/>
      <w:lvlText w:val="o"/>
      <w:lvlJc w:val="left"/>
      <w:pPr>
        <w:tabs>
          <w:tab w:val="num" w:pos="4018"/>
        </w:tabs>
        <w:ind w:left="4018" w:hanging="360"/>
      </w:pPr>
      <w:rPr>
        <w:rFonts w:ascii="Courier New" w:hAnsi="Courier New" w:cs="Courier New" w:hint="default"/>
      </w:rPr>
    </w:lvl>
    <w:lvl w:ilvl="2" w:tplc="0C0A0005" w:tentative="1">
      <w:start w:val="1"/>
      <w:numFmt w:val="bullet"/>
      <w:lvlText w:val=""/>
      <w:lvlJc w:val="left"/>
      <w:pPr>
        <w:tabs>
          <w:tab w:val="num" w:pos="4738"/>
        </w:tabs>
        <w:ind w:left="4738" w:hanging="360"/>
      </w:pPr>
      <w:rPr>
        <w:rFonts w:ascii="Wingdings" w:hAnsi="Wingdings" w:hint="default"/>
      </w:rPr>
    </w:lvl>
    <w:lvl w:ilvl="3" w:tplc="0C0A0001" w:tentative="1">
      <w:start w:val="1"/>
      <w:numFmt w:val="bullet"/>
      <w:lvlText w:val=""/>
      <w:lvlJc w:val="left"/>
      <w:pPr>
        <w:tabs>
          <w:tab w:val="num" w:pos="5458"/>
        </w:tabs>
        <w:ind w:left="5458" w:hanging="360"/>
      </w:pPr>
      <w:rPr>
        <w:rFonts w:ascii="Symbol" w:hAnsi="Symbol" w:hint="default"/>
      </w:rPr>
    </w:lvl>
    <w:lvl w:ilvl="4" w:tplc="0C0A0003" w:tentative="1">
      <w:start w:val="1"/>
      <w:numFmt w:val="bullet"/>
      <w:lvlText w:val="o"/>
      <w:lvlJc w:val="left"/>
      <w:pPr>
        <w:tabs>
          <w:tab w:val="num" w:pos="6178"/>
        </w:tabs>
        <w:ind w:left="6178" w:hanging="360"/>
      </w:pPr>
      <w:rPr>
        <w:rFonts w:ascii="Courier New" w:hAnsi="Courier New" w:cs="Courier New" w:hint="default"/>
      </w:rPr>
    </w:lvl>
    <w:lvl w:ilvl="5" w:tplc="0C0A0005" w:tentative="1">
      <w:start w:val="1"/>
      <w:numFmt w:val="bullet"/>
      <w:lvlText w:val=""/>
      <w:lvlJc w:val="left"/>
      <w:pPr>
        <w:tabs>
          <w:tab w:val="num" w:pos="6898"/>
        </w:tabs>
        <w:ind w:left="6898" w:hanging="360"/>
      </w:pPr>
      <w:rPr>
        <w:rFonts w:ascii="Wingdings" w:hAnsi="Wingdings" w:hint="default"/>
      </w:rPr>
    </w:lvl>
    <w:lvl w:ilvl="6" w:tplc="0C0A0001" w:tentative="1">
      <w:start w:val="1"/>
      <w:numFmt w:val="bullet"/>
      <w:lvlText w:val=""/>
      <w:lvlJc w:val="left"/>
      <w:pPr>
        <w:tabs>
          <w:tab w:val="num" w:pos="7618"/>
        </w:tabs>
        <w:ind w:left="7618" w:hanging="360"/>
      </w:pPr>
      <w:rPr>
        <w:rFonts w:ascii="Symbol" w:hAnsi="Symbol" w:hint="default"/>
      </w:rPr>
    </w:lvl>
    <w:lvl w:ilvl="7" w:tplc="0C0A0003" w:tentative="1">
      <w:start w:val="1"/>
      <w:numFmt w:val="bullet"/>
      <w:lvlText w:val="o"/>
      <w:lvlJc w:val="left"/>
      <w:pPr>
        <w:tabs>
          <w:tab w:val="num" w:pos="8338"/>
        </w:tabs>
        <w:ind w:left="8338" w:hanging="360"/>
      </w:pPr>
      <w:rPr>
        <w:rFonts w:ascii="Courier New" w:hAnsi="Courier New" w:cs="Courier New" w:hint="default"/>
      </w:rPr>
    </w:lvl>
    <w:lvl w:ilvl="8" w:tplc="0C0A0005" w:tentative="1">
      <w:start w:val="1"/>
      <w:numFmt w:val="bullet"/>
      <w:lvlText w:val=""/>
      <w:lvlJc w:val="left"/>
      <w:pPr>
        <w:tabs>
          <w:tab w:val="num" w:pos="9058"/>
        </w:tabs>
        <w:ind w:left="9058" w:hanging="360"/>
      </w:pPr>
      <w:rPr>
        <w:rFonts w:ascii="Wingdings" w:hAnsi="Wingdings" w:hint="default"/>
      </w:rPr>
    </w:lvl>
  </w:abstractNum>
  <w:abstractNum w:abstractNumId="4" w15:restartNumberingAfterBreak="0">
    <w:nsid w:val="21B96C66"/>
    <w:multiLevelType w:val="hybridMultilevel"/>
    <w:tmpl w:val="9780AD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4313361"/>
    <w:multiLevelType w:val="hybridMultilevel"/>
    <w:tmpl w:val="9DECF414"/>
    <w:lvl w:ilvl="0" w:tplc="BD58616E">
      <w:numFmt w:val="bullet"/>
      <w:lvlText w:val=""/>
      <w:lvlJc w:val="left"/>
      <w:pPr>
        <w:tabs>
          <w:tab w:val="num" w:pos="804"/>
        </w:tabs>
        <w:ind w:left="804" w:hanging="264"/>
      </w:pPr>
      <w:rPr>
        <w:rFonts w:ascii="Symbol" w:eastAsia="Times New Roman" w:hAnsi="Symbol"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6B33FD"/>
    <w:multiLevelType w:val="hybridMultilevel"/>
    <w:tmpl w:val="A9AEE89C"/>
    <w:lvl w:ilvl="0" w:tplc="3D1CAF66">
      <w:start w:val="1"/>
      <w:numFmt w:val="decimal"/>
      <w:lvlText w:val="%1."/>
      <w:lvlJc w:val="left"/>
      <w:pPr>
        <w:ind w:left="360" w:hanging="360"/>
      </w:pPr>
      <w:rPr>
        <w:rFonts w:hint="default"/>
        <w:b w:val="0"/>
        <w:i w:val="0"/>
        <w:sz w:val="20"/>
        <w:szCs w:val="20"/>
      </w:rPr>
    </w:lvl>
    <w:lvl w:ilvl="1" w:tplc="69705314">
      <w:start w:val="1"/>
      <w:numFmt w:val="lowerLetter"/>
      <w:lvlText w:val="%2."/>
      <w:lvlJc w:val="left"/>
      <w:pPr>
        <w:ind w:left="1080" w:hanging="360"/>
      </w:pPr>
      <w:rPr>
        <w:b w:val="0"/>
      </w:r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26DD2562"/>
    <w:multiLevelType w:val="hybridMultilevel"/>
    <w:tmpl w:val="9C9ECFBC"/>
    <w:lvl w:ilvl="0" w:tplc="0C0A0017">
      <w:start w:val="1"/>
      <w:numFmt w:val="lowerLetter"/>
      <w:lvlText w:val="%1)"/>
      <w:lvlJc w:val="left"/>
      <w:pPr>
        <w:ind w:left="460" w:hanging="360"/>
      </w:pPr>
    </w:lvl>
    <w:lvl w:ilvl="1" w:tplc="0C0A0019" w:tentative="1">
      <w:start w:val="1"/>
      <w:numFmt w:val="lowerLetter"/>
      <w:lvlText w:val="%2."/>
      <w:lvlJc w:val="left"/>
      <w:pPr>
        <w:ind w:left="1180" w:hanging="360"/>
      </w:pPr>
    </w:lvl>
    <w:lvl w:ilvl="2" w:tplc="0C0A001B" w:tentative="1">
      <w:start w:val="1"/>
      <w:numFmt w:val="lowerRoman"/>
      <w:lvlText w:val="%3."/>
      <w:lvlJc w:val="right"/>
      <w:pPr>
        <w:ind w:left="1900" w:hanging="180"/>
      </w:pPr>
    </w:lvl>
    <w:lvl w:ilvl="3" w:tplc="0C0A000F" w:tentative="1">
      <w:start w:val="1"/>
      <w:numFmt w:val="decimal"/>
      <w:lvlText w:val="%4."/>
      <w:lvlJc w:val="left"/>
      <w:pPr>
        <w:ind w:left="2620" w:hanging="360"/>
      </w:pPr>
    </w:lvl>
    <w:lvl w:ilvl="4" w:tplc="0C0A0019" w:tentative="1">
      <w:start w:val="1"/>
      <w:numFmt w:val="lowerLetter"/>
      <w:lvlText w:val="%5."/>
      <w:lvlJc w:val="left"/>
      <w:pPr>
        <w:ind w:left="3340" w:hanging="360"/>
      </w:pPr>
    </w:lvl>
    <w:lvl w:ilvl="5" w:tplc="0C0A001B" w:tentative="1">
      <w:start w:val="1"/>
      <w:numFmt w:val="lowerRoman"/>
      <w:lvlText w:val="%6."/>
      <w:lvlJc w:val="right"/>
      <w:pPr>
        <w:ind w:left="4060" w:hanging="180"/>
      </w:pPr>
    </w:lvl>
    <w:lvl w:ilvl="6" w:tplc="0C0A000F" w:tentative="1">
      <w:start w:val="1"/>
      <w:numFmt w:val="decimal"/>
      <w:lvlText w:val="%7."/>
      <w:lvlJc w:val="left"/>
      <w:pPr>
        <w:ind w:left="4780" w:hanging="360"/>
      </w:pPr>
    </w:lvl>
    <w:lvl w:ilvl="7" w:tplc="0C0A0019" w:tentative="1">
      <w:start w:val="1"/>
      <w:numFmt w:val="lowerLetter"/>
      <w:lvlText w:val="%8."/>
      <w:lvlJc w:val="left"/>
      <w:pPr>
        <w:ind w:left="5500" w:hanging="360"/>
      </w:pPr>
    </w:lvl>
    <w:lvl w:ilvl="8" w:tplc="0C0A001B" w:tentative="1">
      <w:start w:val="1"/>
      <w:numFmt w:val="lowerRoman"/>
      <w:lvlText w:val="%9."/>
      <w:lvlJc w:val="right"/>
      <w:pPr>
        <w:ind w:left="6220" w:hanging="180"/>
      </w:pPr>
    </w:lvl>
  </w:abstractNum>
  <w:abstractNum w:abstractNumId="8" w15:restartNumberingAfterBreak="0">
    <w:nsid w:val="27FD43C4"/>
    <w:multiLevelType w:val="hybridMultilevel"/>
    <w:tmpl w:val="E5F47830"/>
    <w:lvl w:ilvl="0" w:tplc="E6061CEA">
      <w:start w:val="1"/>
      <w:numFmt w:val="lowerLetter"/>
      <w:lvlText w:val="%1)"/>
      <w:lvlJc w:val="left"/>
      <w:pPr>
        <w:tabs>
          <w:tab w:val="num" w:pos="1508"/>
        </w:tabs>
        <w:ind w:left="1508" w:hanging="360"/>
      </w:pPr>
      <w:rPr>
        <w:rFonts w:hint="default"/>
        <w:caps/>
      </w:rPr>
    </w:lvl>
    <w:lvl w:ilvl="1" w:tplc="0C0A0019" w:tentative="1">
      <w:start w:val="1"/>
      <w:numFmt w:val="lowerLetter"/>
      <w:lvlText w:val="%2."/>
      <w:lvlJc w:val="left"/>
      <w:pPr>
        <w:tabs>
          <w:tab w:val="num" w:pos="2228"/>
        </w:tabs>
        <w:ind w:left="2228" w:hanging="360"/>
      </w:pPr>
    </w:lvl>
    <w:lvl w:ilvl="2" w:tplc="0C0A001B" w:tentative="1">
      <w:start w:val="1"/>
      <w:numFmt w:val="lowerRoman"/>
      <w:lvlText w:val="%3."/>
      <w:lvlJc w:val="right"/>
      <w:pPr>
        <w:tabs>
          <w:tab w:val="num" w:pos="2948"/>
        </w:tabs>
        <w:ind w:left="2948" w:hanging="180"/>
      </w:pPr>
    </w:lvl>
    <w:lvl w:ilvl="3" w:tplc="0C0A000F" w:tentative="1">
      <w:start w:val="1"/>
      <w:numFmt w:val="decimal"/>
      <w:lvlText w:val="%4."/>
      <w:lvlJc w:val="left"/>
      <w:pPr>
        <w:tabs>
          <w:tab w:val="num" w:pos="3668"/>
        </w:tabs>
        <w:ind w:left="3668" w:hanging="360"/>
      </w:pPr>
    </w:lvl>
    <w:lvl w:ilvl="4" w:tplc="0C0A0019" w:tentative="1">
      <w:start w:val="1"/>
      <w:numFmt w:val="lowerLetter"/>
      <w:lvlText w:val="%5."/>
      <w:lvlJc w:val="left"/>
      <w:pPr>
        <w:tabs>
          <w:tab w:val="num" w:pos="4388"/>
        </w:tabs>
        <w:ind w:left="4388" w:hanging="360"/>
      </w:pPr>
    </w:lvl>
    <w:lvl w:ilvl="5" w:tplc="0C0A001B" w:tentative="1">
      <w:start w:val="1"/>
      <w:numFmt w:val="lowerRoman"/>
      <w:lvlText w:val="%6."/>
      <w:lvlJc w:val="right"/>
      <w:pPr>
        <w:tabs>
          <w:tab w:val="num" w:pos="5108"/>
        </w:tabs>
        <w:ind w:left="5108" w:hanging="180"/>
      </w:pPr>
    </w:lvl>
    <w:lvl w:ilvl="6" w:tplc="0C0A000F" w:tentative="1">
      <w:start w:val="1"/>
      <w:numFmt w:val="decimal"/>
      <w:lvlText w:val="%7."/>
      <w:lvlJc w:val="left"/>
      <w:pPr>
        <w:tabs>
          <w:tab w:val="num" w:pos="5828"/>
        </w:tabs>
        <w:ind w:left="5828" w:hanging="360"/>
      </w:pPr>
    </w:lvl>
    <w:lvl w:ilvl="7" w:tplc="0C0A0019" w:tentative="1">
      <w:start w:val="1"/>
      <w:numFmt w:val="lowerLetter"/>
      <w:lvlText w:val="%8."/>
      <w:lvlJc w:val="left"/>
      <w:pPr>
        <w:tabs>
          <w:tab w:val="num" w:pos="6548"/>
        </w:tabs>
        <w:ind w:left="6548" w:hanging="360"/>
      </w:pPr>
    </w:lvl>
    <w:lvl w:ilvl="8" w:tplc="0C0A001B" w:tentative="1">
      <w:start w:val="1"/>
      <w:numFmt w:val="lowerRoman"/>
      <w:lvlText w:val="%9."/>
      <w:lvlJc w:val="right"/>
      <w:pPr>
        <w:tabs>
          <w:tab w:val="num" w:pos="7268"/>
        </w:tabs>
        <w:ind w:left="7268" w:hanging="180"/>
      </w:pPr>
    </w:lvl>
  </w:abstractNum>
  <w:abstractNum w:abstractNumId="9" w15:restartNumberingAfterBreak="0">
    <w:nsid w:val="2B383032"/>
    <w:multiLevelType w:val="hybridMultilevel"/>
    <w:tmpl w:val="5A7CC0C0"/>
    <w:lvl w:ilvl="0" w:tplc="112E7A20">
      <w:start w:val="1"/>
      <w:numFmt w:val="bullet"/>
      <w:lvlText w:val=""/>
      <w:lvlPicBulletId w:val="0"/>
      <w:lvlJc w:val="left"/>
      <w:pPr>
        <w:tabs>
          <w:tab w:val="num" w:pos="720"/>
        </w:tabs>
        <w:ind w:left="720" w:hanging="360"/>
      </w:pPr>
      <w:rPr>
        <w:rFonts w:ascii="Symbol" w:hAnsi="Symbol" w:hint="default"/>
      </w:rPr>
    </w:lvl>
    <w:lvl w:ilvl="1" w:tplc="8FF63458" w:tentative="1">
      <w:start w:val="1"/>
      <w:numFmt w:val="bullet"/>
      <w:lvlText w:val=""/>
      <w:lvlJc w:val="left"/>
      <w:pPr>
        <w:tabs>
          <w:tab w:val="num" w:pos="1440"/>
        </w:tabs>
        <w:ind w:left="1440" w:hanging="360"/>
      </w:pPr>
      <w:rPr>
        <w:rFonts w:ascii="Symbol" w:hAnsi="Symbol" w:hint="default"/>
      </w:rPr>
    </w:lvl>
    <w:lvl w:ilvl="2" w:tplc="72E089BA" w:tentative="1">
      <w:start w:val="1"/>
      <w:numFmt w:val="bullet"/>
      <w:lvlText w:val=""/>
      <w:lvlJc w:val="left"/>
      <w:pPr>
        <w:tabs>
          <w:tab w:val="num" w:pos="2160"/>
        </w:tabs>
        <w:ind w:left="2160" w:hanging="360"/>
      </w:pPr>
      <w:rPr>
        <w:rFonts w:ascii="Symbol" w:hAnsi="Symbol" w:hint="default"/>
      </w:rPr>
    </w:lvl>
    <w:lvl w:ilvl="3" w:tplc="1E1C74D6" w:tentative="1">
      <w:start w:val="1"/>
      <w:numFmt w:val="bullet"/>
      <w:lvlText w:val=""/>
      <w:lvlJc w:val="left"/>
      <w:pPr>
        <w:tabs>
          <w:tab w:val="num" w:pos="2880"/>
        </w:tabs>
        <w:ind w:left="2880" w:hanging="360"/>
      </w:pPr>
      <w:rPr>
        <w:rFonts w:ascii="Symbol" w:hAnsi="Symbol" w:hint="default"/>
      </w:rPr>
    </w:lvl>
    <w:lvl w:ilvl="4" w:tplc="AB6CB7B6" w:tentative="1">
      <w:start w:val="1"/>
      <w:numFmt w:val="bullet"/>
      <w:lvlText w:val=""/>
      <w:lvlJc w:val="left"/>
      <w:pPr>
        <w:tabs>
          <w:tab w:val="num" w:pos="3600"/>
        </w:tabs>
        <w:ind w:left="3600" w:hanging="360"/>
      </w:pPr>
      <w:rPr>
        <w:rFonts w:ascii="Symbol" w:hAnsi="Symbol" w:hint="default"/>
      </w:rPr>
    </w:lvl>
    <w:lvl w:ilvl="5" w:tplc="3EBC171C" w:tentative="1">
      <w:start w:val="1"/>
      <w:numFmt w:val="bullet"/>
      <w:lvlText w:val=""/>
      <w:lvlJc w:val="left"/>
      <w:pPr>
        <w:tabs>
          <w:tab w:val="num" w:pos="4320"/>
        </w:tabs>
        <w:ind w:left="4320" w:hanging="360"/>
      </w:pPr>
      <w:rPr>
        <w:rFonts w:ascii="Symbol" w:hAnsi="Symbol" w:hint="default"/>
      </w:rPr>
    </w:lvl>
    <w:lvl w:ilvl="6" w:tplc="D0C47868" w:tentative="1">
      <w:start w:val="1"/>
      <w:numFmt w:val="bullet"/>
      <w:lvlText w:val=""/>
      <w:lvlJc w:val="left"/>
      <w:pPr>
        <w:tabs>
          <w:tab w:val="num" w:pos="5040"/>
        </w:tabs>
        <w:ind w:left="5040" w:hanging="360"/>
      </w:pPr>
      <w:rPr>
        <w:rFonts w:ascii="Symbol" w:hAnsi="Symbol" w:hint="default"/>
      </w:rPr>
    </w:lvl>
    <w:lvl w:ilvl="7" w:tplc="B64E7EE8" w:tentative="1">
      <w:start w:val="1"/>
      <w:numFmt w:val="bullet"/>
      <w:lvlText w:val=""/>
      <w:lvlJc w:val="left"/>
      <w:pPr>
        <w:tabs>
          <w:tab w:val="num" w:pos="5760"/>
        </w:tabs>
        <w:ind w:left="5760" w:hanging="360"/>
      </w:pPr>
      <w:rPr>
        <w:rFonts w:ascii="Symbol" w:hAnsi="Symbol" w:hint="default"/>
      </w:rPr>
    </w:lvl>
    <w:lvl w:ilvl="8" w:tplc="321813D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E6A62C0"/>
    <w:multiLevelType w:val="hybridMultilevel"/>
    <w:tmpl w:val="59B4D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EA82FCE"/>
    <w:multiLevelType w:val="hybridMultilevel"/>
    <w:tmpl w:val="5A04A5D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88D2BDB"/>
    <w:multiLevelType w:val="singleLevel"/>
    <w:tmpl w:val="4BEE437E"/>
    <w:lvl w:ilvl="0">
      <w:start w:val="1"/>
      <w:numFmt w:val="decimal"/>
      <w:lvlText w:val="%1)"/>
      <w:lvlJc w:val="left"/>
      <w:pPr>
        <w:tabs>
          <w:tab w:val="num" w:pos="1068"/>
        </w:tabs>
        <w:ind w:left="1068" w:hanging="360"/>
      </w:pPr>
      <w:rPr>
        <w:rFonts w:hint="default"/>
      </w:rPr>
    </w:lvl>
  </w:abstractNum>
  <w:abstractNum w:abstractNumId="13" w15:restartNumberingAfterBreak="0">
    <w:nsid w:val="3B2D667A"/>
    <w:multiLevelType w:val="hybridMultilevel"/>
    <w:tmpl w:val="5A4C85F8"/>
    <w:lvl w:ilvl="0" w:tplc="F2EA7BFA">
      <w:start w:val="1"/>
      <w:numFmt w:val="bullet"/>
      <w:lvlText w:val="-"/>
      <w:lvlJc w:val="left"/>
      <w:pPr>
        <w:ind w:left="1420" w:hanging="360"/>
      </w:pPr>
      <w:rPr>
        <w:rFonts w:ascii="Times New Roman" w:hAnsi="Times New Roman" w:cs="Times New Roman" w:hint="default"/>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4" w15:restartNumberingAfterBreak="0">
    <w:nsid w:val="439C0275"/>
    <w:multiLevelType w:val="hybridMultilevel"/>
    <w:tmpl w:val="D8B430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9614EBD"/>
    <w:multiLevelType w:val="hybridMultilevel"/>
    <w:tmpl w:val="DB5CED12"/>
    <w:lvl w:ilvl="0" w:tplc="59440A28">
      <w:start w:val="1"/>
      <w:numFmt w:val="bullet"/>
      <w:lvlText w:val=""/>
      <w:lvlPicBulletId w:val="0"/>
      <w:lvlJc w:val="left"/>
      <w:pPr>
        <w:tabs>
          <w:tab w:val="num" w:pos="720"/>
        </w:tabs>
        <w:ind w:left="720" w:hanging="360"/>
      </w:pPr>
      <w:rPr>
        <w:rFonts w:ascii="Symbol" w:hAnsi="Symbol" w:hint="default"/>
      </w:rPr>
    </w:lvl>
    <w:lvl w:ilvl="1" w:tplc="03AC410C" w:tentative="1">
      <w:start w:val="1"/>
      <w:numFmt w:val="bullet"/>
      <w:lvlText w:val=""/>
      <w:lvlJc w:val="left"/>
      <w:pPr>
        <w:tabs>
          <w:tab w:val="num" w:pos="1440"/>
        </w:tabs>
        <w:ind w:left="1440" w:hanging="360"/>
      </w:pPr>
      <w:rPr>
        <w:rFonts w:ascii="Symbol" w:hAnsi="Symbol" w:hint="default"/>
      </w:rPr>
    </w:lvl>
    <w:lvl w:ilvl="2" w:tplc="E0D4C0CE" w:tentative="1">
      <w:start w:val="1"/>
      <w:numFmt w:val="bullet"/>
      <w:lvlText w:val=""/>
      <w:lvlJc w:val="left"/>
      <w:pPr>
        <w:tabs>
          <w:tab w:val="num" w:pos="2160"/>
        </w:tabs>
        <w:ind w:left="2160" w:hanging="360"/>
      </w:pPr>
      <w:rPr>
        <w:rFonts w:ascii="Symbol" w:hAnsi="Symbol" w:hint="default"/>
      </w:rPr>
    </w:lvl>
    <w:lvl w:ilvl="3" w:tplc="3F5E6BCA" w:tentative="1">
      <w:start w:val="1"/>
      <w:numFmt w:val="bullet"/>
      <w:lvlText w:val=""/>
      <w:lvlJc w:val="left"/>
      <w:pPr>
        <w:tabs>
          <w:tab w:val="num" w:pos="2880"/>
        </w:tabs>
        <w:ind w:left="2880" w:hanging="360"/>
      </w:pPr>
      <w:rPr>
        <w:rFonts w:ascii="Symbol" w:hAnsi="Symbol" w:hint="default"/>
      </w:rPr>
    </w:lvl>
    <w:lvl w:ilvl="4" w:tplc="A87C0C56" w:tentative="1">
      <w:start w:val="1"/>
      <w:numFmt w:val="bullet"/>
      <w:lvlText w:val=""/>
      <w:lvlJc w:val="left"/>
      <w:pPr>
        <w:tabs>
          <w:tab w:val="num" w:pos="3600"/>
        </w:tabs>
        <w:ind w:left="3600" w:hanging="360"/>
      </w:pPr>
      <w:rPr>
        <w:rFonts w:ascii="Symbol" w:hAnsi="Symbol" w:hint="default"/>
      </w:rPr>
    </w:lvl>
    <w:lvl w:ilvl="5" w:tplc="AE0A592E" w:tentative="1">
      <w:start w:val="1"/>
      <w:numFmt w:val="bullet"/>
      <w:lvlText w:val=""/>
      <w:lvlJc w:val="left"/>
      <w:pPr>
        <w:tabs>
          <w:tab w:val="num" w:pos="4320"/>
        </w:tabs>
        <w:ind w:left="4320" w:hanging="360"/>
      </w:pPr>
      <w:rPr>
        <w:rFonts w:ascii="Symbol" w:hAnsi="Symbol" w:hint="default"/>
      </w:rPr>
    </w:lvl>
    <w:lvl w:ilvl="6" w:tplc="C46868B6" w:tentative="1">
      <w:start w:val="1"/>
      <w:numFmt w:val="bullet"/>
      <w:lvlText w:val=""/>
      <w:lvlJc w:val="left"/>
      <w:pPr>
        <w:tabs>
          <w:tab w:val="num" w:pos="5040"/>
        </w:tabs>
        <w:ind w:left="5040" w:hanging="360"/>
      </w:pPr>
      <w:rPr>
        <w:rFonts w:ascii="Symbol" w:hAnsi="Symbol" w:hint="default"/>
      </w:rPr>
    </w:lvl>
    <w:lvl w:ilvl="7" w:tplc="65004E4C" w:tentative="1">
      <w:start w:val="1"/>
      <w:numFmt w:val="bullet"/>
      <w:lvlText w:val=""/>
      <w:lvlJc w:val="left"/>
      <w:pPr>
        <w:tabs>
          <w:tab w:val="num" w:pos="5760"/>
        </w:tabs>
        <w:ind w:left="5760" w:hanging="360"/>
      </w:pPr>
      <w:rPr>
        <w:rFonts w:ascii="Symbol" w:hAnsi="Symbol" w:hint="default"/>
      </w:rPr>
    </w:lvl>
    <w:lvl w:ilvl="8" w:tplc="3D94CB5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9B202C6"/>
    <w:multiLevelType w:val="hybridMultilevel"/>
    <w:tmpl w:val="4C0C000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AC820AE"/>
    <w:multiLevelType w:val="hybridMultilevel"/>
    <w:tmpl w:val="DC24DE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1B1D00"/>
    <w:multiLevelType w:val="singleLevel"/>
    <w:tmpl w:val="0C0A000F"/>
    <w:lvl w:ilvl="0">
      <w:start w:val="1"/>
      <w:numFmt w:val="decimal"/>
      <w:lvlText w:val="%1."/>
      <w:lvlJc w:val="left"/>
      <w:pPr>
        <w:tabs>
          <w:tab w:val="num" w:pos="360"/>
        </w:tabs>
        <w:ind w:left="360" w:hanging="360"/>
      </w:pPr>
    </w:lvl>
  </w:abstractNum>
  <w:abstractNum w:abstractNumId="19" w15:restartNumberingAfterBreak="0">
    <w:nsid w:val="4D7D69C8"/>
    <w:multiLevelType w:val="hybridMultilevel"/>
    <w:tmpl w:val="BC8824CA"/>
    <w:lvl w:ilvl="0" w:tplc="BF349D56">
      <w:start w:val="1"/>
      <w:numFmt w:val="lowerLetter"/>
      <w:lvlText w:val="%1)"/>
      <w:lvlJc w:val="left"/>
      <w:pPr>
        <w:tabs>
          <w:tab w:val="num" w:pos="360"/>
        </w:tabs>
        <w:ind w:left="360" w:hanging="360"/>
      </w:pPr>
      <w:rPr>
        <w:b w:val="0"/>
        <w:i w:val="0"/>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15:restartNumberingAfterBreak="0">
    <w:nsid w:val="519E5835"/>
    <w:multiLevelType w:val="hybridMultilevel"/>
    <w:tmpl w:val="67B05D28"/>
    <w:lvl w:ilvl="0" w:tplc="A7FE40D6">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5F1557"/>
    <w:multiLevelType w:val="hybridMultilevel"/>
    <w:tmpl w:val="9C143112"/>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62616EBA"/>
    <w:multiLevelType w:val="hybridMultilevel"/>
    <w:tmpl w:val="D35AC06E"/>
    <w:lvl w:ilvl="0" w:tplc="B7F0FFC6">
      <w:start w:val="1"/>
      <w:numFmt w:val="lowerLetter"/>
      <w:lvlText w:val="%1)"/>
      <w:lvlJc w:val="left"/>
      <w:pPr>
        <w:tabs>
          <w:tab w:val="num" w:pos="680"/>
        </w:tabs>
        <w:ind w:left="680" w:hanging="396"/>
      </w:pPr>
      <w:rPr>
        <w:rFonts w:hint="default"/>
        <w:i/>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3" w15:restartNumberingAfterBreak="0">
    <w:nsid w:val="6487685E"/>
    <w:multiLevelType w:val="hybridMultilevel"/>
    <w:tmpl w:val="3A64651C"/>
    <w:lvl w:ilvl="0" w:tplc="38323C10">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55464F"/>
    <w:multiLevelType w:val="hybridMultilevel"/>
    <w:tmpl w:val="35F09D2E"/>
    <w:lvl w:ilvl="0" w:tplc="7F845CDE">
      <w:start w:val="3"/>
      <w:numFmt w:val="bullet"/>
      <w:lvlText w:val=""/>
      <w:lvlJc w:val="left"/>
      <w:pPr>
        <w:ind w:left="927" w:hanging="360"/>
      </w:pPr>
      <w:rPr>
        <w:rFonts w:ascii="Symbol" w:eastAsia="Times New Roman" w:hAnsi="Symbol" w:cs="Arial" w:hint="default"/>
        <w:color w:val="FF0000"/>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5" w15:restartNumberingAfterBreak="0">
    <w:nsid w:val="672C4AE8"/>
    <w:multiLevelType w:val="hybridMultilevel"/>
    <w:tmpl w:val="F132BD66"/>
    <w:lvl w:ilvl="0" w:tplc="B44427CA">
      <w:start w:val="1"/>
      <w:numFmt w:val="bullet"/>
      <w:pStyle w:val="Vietasegundonivel"/>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6" w15:restartNumberingAfterBreak="0">
    <w:nsid w:val="6A78513A"/>
    <w:multiLevelType w:val="hybridMultilevel"/>
    <w:tmpl w:val="E8861BB4"/>
    <w:lvl w:ilvl="0" w:tplc="BD58616E">
      <w:numFmt w:val="bullet"/>
      <w:lvlText w:val=""/>
      <w:lvlJc w:val="left"/>
      <w:pPr>
        <w:tabs>
          <w:tab w:val="num" w:pos="804"/>
        </w:tabs>
        <w:ind w:left="804" w:hanging="264"/>
      </w:pPr>
      <w:rPr>
        <w:rFonts w:ascii="Symbol" w:eastAsia="Times New Roman" w:hAnsi="Symbol" w:cs="Times New Roman"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F166E0"/>
    <w:multiLevelType w:val="hybridMultilevel"/>
    <w:tmpl w:val="8968E6D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7C7DB4"/>
    <w:multiLevelType w:val="hybridMultilevel"/>
    <w:tmpl w:val="6B6A4E5C"/>
    <w:lvl w:ilvl="0" w:tplc="F3D4D326">
      <w:start w:val="1"/>
      <w:numFmt w:val="bullet"/>
      <w:pStyle w:val="Vieta"/>
      <w:lvlText w:val=""/>
      <w:lvlJc w:val="left"/>
      <w:pPr>
        <w:ind w:left="927" w:hanging="360"/>
      </w:pPr>
      <w:rPr>
        <w:rFonts w:ascii="Wingdings" w:hAnsi="Wingdings"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29" w15:restartNumberingAfterBreak="0">
    <w:nsid w:val="752152C8"/>
    <w:multiLevelType w:val="singleLevel"/>
    <w:tmpl w:val="04E2B9AA"/>
    <w:lvl w:ilvl="0">
      <w:start w:val="2"/>
      <w:numFmt w:val="upperLetter"/>
      <w:pStyle w:val="Ttulo5"/>
      <w:lvlText w:val="%1."/>
      <w:lvlJc w:val="left"/>
      <w:pPr>
        <w:tabs>
          <w:tab w:val="num" w:pos="360"/>
        </w:tabs>
        <w:ind w:left="360" w:hanging="360"/>
      </w:pPr>
      <w:rPr>
        <w:rFonts w:hint="default"/>
      </w:rPr>
    </w:lvl>
  </w:abstractNum>
  <w:abstractNum w:abstractNumId="30" w15:restartNumberingAfterBreak="0">
    <w:nsid w:val="77D90707"/>
    <w:multiLevelType w:val="hybridMultilevel"/>
    <w:tmpl w:val="6AB0494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7EF6D8D"/>
    <w:multiLevelType w:val="hybridMultilevel"/>
    <w:tmpl w:val="3842A3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8F600A"/>
    <w:multiLevelType w:val="hybridMultilevel"/>
    <w:tmpl w:val="4C769B74"/>
    <w:lvl w:ilvl="0" w:tplc="DB909E5E">
      <w:start w:val="1"/>
      <w:numFmt w:val="lowerLetter"/>
      <w:lvlText w:val="%1)"/>
      <w:lvlJc w:val="left"/>
      <w:pPr>
        <w:tabs>
          <w:tab w:val="num" w:pos="357"/>
        </w:tabs>
        <w:ind w:left="357" w:hanging="357"/>
      </w:pPr>
      <w:rPr>
        <w:rFonts w:hint="default"/>
        <w:b w:val="0"/>
      </w:rPr>
    </w:lvl>
    <w:lvl w:ilvl="1" w:tplc="04030019" w:tentative="1">
      <w:start w:val="1"/>
      <w:numFmt w:val="lowerLetter"/>
      <w:lvlText w:val="%2."/>
      <w:lvlJc w:val="left"/>
      <w:pPr>
        <w:tabs>
          <w:tab w:val="num" w:pos="1440"/>
        </w:tabs>
        <w:ind w:left="1440" w:hanging="360"/>
      </w:pPr>
    </w:lvl>
    <w:lvl w:ilvl="2" w:tplc="DB909E5E">
      <w:start w:val="1"/>
      <w:numFmt w:val="lowerLetter"/>
      <w:lvlText w:val="%3)"/>
      <w:lvlJc w:val="left"/>
      <w:pPr>
        <w:tabs>
          <w:tab w:val="num" w:pos="2337"/>
        </w:tabs>
        <w:ind w:left="2337" w:hanging="357"/>
      </w:pPr>
      <w:rPr>
        <w:rFonts w:hint="default"/>
        <w:b w:val="0"/>
      </w:r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3" w15:restartNumberingAfterBreak="0">
    <w:nsid w:val="7F3B5360"/>
    <w:multiLevelType w:val="hybridMultilevel"/>
    <w:tmpl w:val="8EF86584"/>
    <w:lvl w:ilvl="0" w:tplc="2D4C3776">
      <w:start w:val="1"/>
      <w:numFmt w:val="bullet"/>
      <w:lvlText w:val="-"/>
      <w:lvlJc w:val="left"/>
      <w:pPr>
        <w:tabs>
          <w:tab w:val="num" w:pos="360"/>
        </w:tabs>
        <w:ind w:left="360" w:hanging="360"/>
      </w:pPr>
      <w:rPr>
        <w:rFonts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num>
  <w:num w:numId="5">
    <w:abstractNumId w:val="33"/>
  </w:num>
  <w:num w:numId="6">
    <w:abstractNumId w:val="12"/>
  </w:num>
  <w:num w:numId="7">
    <w:abstractNumId w:val="3"/>
  </w:num>
  <w:num w:numId="8">
    <w:abstractNumId w:val="8"/>
  </w:num>
  <w:num w:numId="9">
    <w:abstractNumId w:val="32"/>
  </w:num>
  <w:num w:numId="10">
    <w:abstractNumId w:val="10"/>
  </w:num>
  <w:num w:numId="11">
    <w:abstractNumId w:val="19"/>
  </w:num>
  <w:num w:numId="12">
    <w:abstractNumId w:val="26"/>
  </w:num>
  <w:num w:numId="13">
    <w:abstractNumId w:val="7"/>
  </w:num>
  <w:num w:numId="14">
    <w:abstractNumId w:val="17"/>
  </w:num>
  <w:num w:numId="15">
    <w:abstractNumId w:val="20"/>
  </w:num>
  <w:num w:numId="16">
    <w:abstractNumId w:val="22"/>
  </w:num>
  <w:num w:numId="17">
    <w:abstractNumId w:val="3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4"/>
  </w:num>
  <w:num w:numId="21">
    <w:abstractNumId w:val="16"/>
  </w:num>
  <w:num w:numId="22">
    <w:abstractNumId w:val="2"/>
  </w:num>
  <w:num w:numId="23">
    <w:abstractNumId w:val="13"/>
  </w:num>
  <w:num w:numId="24">
    <w:abstractNumId w:val="30"/>
  </w:num>
  <w:num w:numId="25">
    <w:abstractNumId w:val="0"/>
  </w:num>
  <w:num w:numId="26">
    <w:abstractNumId w:val="1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9"/>
  </w:num>
  <w:num w:numId="30">
    <w:abstractNumId w:val="28"/>
  </w:num>
  <w:num w:numId="31">
    <w:abstractNumId w:val="25"/>
  </w:num>
  <w:num w:numId="32">
    <w:abstractNumId w:val="15"/>
  </w:num>
  <w:num w:numId="33">
    <w:abstractNumId w:val="28"/>
  </w:num>
  <w:num w:numId="34">
    <w:abstractNumId w:val="24"/>
  </w:num>
  <w:num w:numId="35">
    <w:abstractNumId w:val="28"/>
  </w:num>
  <w:num w:numId="36">
    <w:abstractNumId w:val="23"/>
  </w:num>
  <w:num w:numId="37">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43"/>
    <w:rsid w:val="00001A23"/>
    <w:rsid w:val="00003D11"/>
    <w:rsid w:val="0001451D"/>
    <w:rsid w:val="00017965"/>
    <w:rsid w:val="00017E42"/>
    <w:rsid w:val="00021581"/>
    <w:rsid w:val="000222B5"/>
    <w:rsid w:val="00022659"/>
    <w:rsid w:val="00024BA1"/>
    <w:rsid w:val="0002658A"/>
    <w:rsid w:val="00032A44"/>
    <w:rsid w:val="0003485A"/>
    <w:rsid w:val="00035CD3"/>
    <w:rsid w:val="000444EB"/>
    <w:rsid w:val="000455FA"/>
    <w:rsid w:val="0005137E"/>
    <w:rsid w:val="00053085"/>
    <w:rsid w:val="00053A24"/>
    <w:rsid w:val="00055B2F"/>
    <w:rsid w:val="00061C0E"/>
    <w:rsid w:val="00063E5C"/>
    <w:rsid w:val="00070A95"/>
    <w:rsid w:val="00086E94"/>
    <w:rsid w:val="00086FCB"/>
    <w:rsid w:val="000917A5"/>
    <w:rsid w:val="00093496"/>
    <w:rsid w:val="000936DE"/>
    <w:rsid w:val="000943D5"/>
    <w:rsid w:val="00095CC7"/>
    <w:rsid w:val="000A3982"/>
    <w:rsid w:val="000A4001"/>
    <w:rsid w:val="000A7279"/>
    <w:rsid w:val="000B1A95"/>
    <w:rsid w:val="000B2CE9"/>
    <w:rsid w:val="000B5276"/>
    <w:rsid w:val="000C06FA"/>
    <w:rsid w:val="000C0841"/>
    <w:rsid w:val="000C5010"/>
    <w:rsid w:val="000D62E0"/>
    <w:rsid w:val="000E14FB"/>
    <w:rsid w:val="000E2DF1"/>
    <w:rsid w:val="000E4438"/>
    <w:rsid w:val="000E608A"/>
    <w:rsid w:val="000E61B5"/>
    <w:rsid w:val="000E6D6B"/>
    <w:rsid w:val="000F0E15"/>
    <w:rsid w:val="000F26C1"/>
    <w:rsid w:val="000F7338"/>
    <w:rsid w:val="001050E8"/>
    <w:rsid w:val="00111706"/>
    <w:rsid w:val="001130BE"/>
    <w:rsid w:val="001218E5"/>
    <w:rsid w:val="00123565"/>
    <w:rsid w:val="0012513C"/>
    <w:rsid w:val="0012621D"/>
    <w:rsid w:val="00126789"/>
    <w:rsid w:val="00126DA0"/>
    <w:rsid w:val="00130350"/>
    <w:rsid w:val="00130F88"/>
    <w:rsid w:val="00133334"/>
    <w:rsid w:val="001367E9"/>
    <w:rsid w:val="0014280B"/>
    <w:rsid w:val="00147A17"/>
    <w:rsid w:val="00150598"/>
    <w:rsid w:val="001518E7"/>
    <w:rsid w:val="00163CD6"/>
    <w:rsid w:val="001668EF"/>
    <w:rsid w:val="00182A14"/>
    <w:rsid w:val="001872F2"/>
    <w:rsid w:val="0019288C"/>
    <w:rsid w:val="00197237"/>
    <w:rsid w:val="001A05FB"/>
    <w:rsid w:val="001A6F49"/>
    <w:rsid w:val="001A7A3B"/>
    <w:rsid w:val="001C11A6"/>
    <w:rsid w:val="001C3077"/>
    <w:rsid w:val="001D0713"/>
    <w:rsid w:val="001D0745"/>
    <w:rsid w:val="001D5663"/>
    <w:rsid w:val="001D6D09"/>
    <w:rsid w:val="001D7561"/>
    <w:rsid w:val="001E1B4B"/>
    <w:rsid w:val="001E3430"/>
    <w:rsid w:val="001E51F7"/>
    <w:rsid w:val="001E7B8F"/>
    <w:rsid w:val="001F16D4"/>
    <w:rsid w:val="001F3E92"/>
    <w:rsid w:val="001F5B3C"/>
    <w:rsid w:val="001F634C"/>
    <w:rsid w:val="001F6EBB"/>
    <w:rsid w:val="001F77D6"/>
    <w:rsid w:val="001F7B91"/>
    <w:rsid w:val="0021106A"/>
    <w:rsid w:val="00211CFD"/>
    <w:rsid w:val="00212530"/>
    <w:rsid w:val="002221A7"/>
    <w:rsid w:val="002228A8"/>
    <w:rsid w:val="00233AB3"/>
    <w:rsid w:val="002355D5"/>
    <w:rsid w:val="0024606E"/>
    <w:rsid w:val="002460A9"/>
    <w:rsid w:val="002466F1"/>
    <w:rsid w:val="00246E46"/>
    <w:rsid w:val="00253657"/>
    <w:rsid w:val="0026325A"/>
    <w:rsid w:val="00266555"/>
    <w:rsid w:val="0026684D"/>
    <w:rsid w:val="00276B7D"/>
    <w:rsid w:val="002801AE"/>
    <w:rsid w:val="00281546"/>
    <w:rsid w:val="00282A3B"/>
    <w:rsid w:val="0028492F"/>
    <w:rsid w:val="002A3B54"/>
    <w:rsid w:val="002A6B06"/>
    <w:rsid w:val="002A6F36"/>
    <w:rsid w:val="002A780F"/>
    <w:rsid w:val="002B4D3B"/>
    <w:rsid w:val="002B4FB0"/>
    <w:rsid w:val="002B5502"/>
    <w:rsid w:val="002B6920"/>
    <w:rsid w:val="002B6B95"/>
    <w:rsid w:val="002C18AD"/>
    <w:rsid w:val="002C2AE3"/>
    <w:rsid w:val="002C3A7D"/>
    <w:rsid w:val="002C505C"/>
    <w:rsid w:val="002C5742"/>
    <w:rsid w:val="002C5D38"/>
    <w:rsid w:val="002D5E0F"/>
    <w:rsid w:val="002E55C9"/>
    <w:rsid w:val="002E6C2E"/>
    <w:rsid w:val="002F2D05"/>
    <w:rsid w:val="002F5CA6"/>
    <w:rsid w:val="00303342"/>
    <w:rsid w:val="003037CE"/>
    <w:rsid w:val="00305372"/>
    <w:rsid w:val="003053E4"/>
    <w:rsid w:val="00311FDD"/>
    <w:rsid w:val="00313B1B"/>
    <w:rsid w:val="00317F13"/>
    <w:rsid w:val="00322597"/>
    <w:rsid w:val="003232B3"/>
    <w:rsid w:val="00323C3A"/>
    <w:rsid w:val="00323FC2"/>
    <w:rsid w:val="00326622"/>
    <w:rsid w:val="00330FEE"/>
    <w:rsid w:val="003366C3"/>
    <w:rsid w:val="00350D26"/>
    <w:rsid w:val="00354843"/>
    <w:rsid w:val="00355907"/>
    <w:rsid w:val="0035659B"/>
    <w:rsid w:val="00356CD0"/>
    <w:rsid w:val="00360BBD"/>
    <w:rsid w:val="003653F8"/>
    <w:rsid w:val="0036612F"/>
    <w:rsid w:val="00367E08"/>
    <w:rsid w:val="0037149F"/>
    <w:rsid w:val="00371668"/>
    <w:rsid w:val="00374507"/>
    <w:rsid w:val="00375685"/>
    <w:rsid w:val="0037584B"/>
    <w:rsid w:val="003762AB"/>
    <w:rsid w:val="00380CDA"/>
    <w:rsid w:val="00381E6F"/>
    <w:rsid w:val="0038262F"/>
    <w:rsid w:val="00384CDF"/>
    <w:rsid w:val="003851EE"/>
    <w:rsid w:val="00385DA5"/>
    <w:rsid w:val="0038648E"/>
    <w:rsid w:val="00394777"/>
    <w:rsid w:val="00395750"/>
    <w:rsid w:val="003971C4"/>
    <w:rsid w:val="003977FE"/>
    <w:rsid w:val="003A2816"/>
    <w:rsid w:val="003A4F14"/>
    <w:rsid w:val="003A7D58"/>
    <w:rsid w:val="003B6C91"/>
    <w:rsid w:val="003C36AF"/>
    <w:rsid w:val="003C6DCB"/>
    <w:rsid w:val="003E4EFA"/>
    <w:rsid w:val="003E6A3A"/>
    <w:rsid w:val="003F5C09"/>
    <w:rsid w:val="003F7CD6"/>
    <w:rsid w:val="00400FD5"/>
    <w:rsid w:val="0040519B"/>
    <w:rsid w:val="0040594D"/>
    <w:rsid w:val="004122E4"/>
    <w:rsid w:val="00412918"/>
    <w:rsid w:val="00425F25"/>
    <w:rsid w:val="00431CBE"/>
    <w:rsid w:val="00431E43"/>
    <w:rsid w:val="004336D8"/>
    <w:rsid w:val="004350B4"/>
    <w:rsid w:val="00436961"/>
    <w:rsid w:val="0043725D"/>
    <w:rsid w:val="0044226F"/>
    <w:rsid w:val="00443220"/>
    <w:rsid w:val="00466565"/>
    <w:rsid w:val="00470232"/>
    <w:rsid w:val="004709C4"/>
    <w:rsid w:val="00477188"/>
    <w:rsid w:val="00477712"/>
    <w:rsid w:val="00482DBA"/>
    <w:rsid w:val="004835FD"/>
    <w:rsid w:val="00484BAC"/>
    <w:rsid w:val="00484FEC"/>
    <w:rsid w:val="004872FD"/>
    <w:rsid w:val="00487C84"/>
    <w:rsid w:val="004931C3"/>
    <w:rsid w:val="0049387A"/>
    <w:rsid w:val="00493A5D"/>
    <w:rsid w:val="004A1C58"/>
    <w:rsid w:val="004A2042"/>
    <w:rsid w:val="004A66D0"/>
    <w:rsid w:val="004B09FB"/>
    <w:rsid w:val="004B2ADA"/>
    <w:rsid w:val="004B2F35"/>
    <w:rsid w:val="004B41D1"/>
    <w:rsid w:val="004B4A41"/>
    <w:rsid w:val="004C21DE"/>
    <w:rsid w:val="004C7968"/>
    <w:rsid w:val="004D0E21"/>
    <w:rsid w:val="004D1105"/>
    <w:rsid w:val="004D35B5"/>
    <w:rsid w:val="004E1E90"/>
    <w:rsid w:val="004F77DE"/>
    <w:rsid w:val="00501FB2"/>
    <w:rsid w:val="005117E9"/>
    <w:rsid w:val="0051747A"/>
    <w:rsid w:val="00517817"/>
    <w:rsid w:val="00521CCA"/>
    <w:rsid w:val="0052327B"/>
    <w:rsid w:val="00524AF5"/>
    <w:rsid w:val="00524C30"/>
    <w:rsid w:val="005306F3"/>
    <w:rsid w:val="00530A00"/>
    <w:rsid w:val="00531D31"/>
    <w:rsid w:val="005343A6"/>
    <w:rsid w:val="00536D4A"/>
    <w:rsid w:val="005371F7"/>
    <w:rsid w:val="00540511"/>
    <w:rsid w:val="005410D0"/>
    <w:rsid w:val="00541943"/>
    <w:rsid w:val="00542AB4"/>
    <w:rsid w:val="00544EAF"/>
    <w:rsid w:val="00545E03"/>
    <w:rsid w:val="00545E73"/>
    <w:rsid w:val="00551ECF"/>
    <w:rsid w:val="00560FA8"/>
    <w:rsid w:val="00570B31"/>
    <w:rsid w:val="005710B4"/>
    <w:rsid w:val="005733D9"/>
    <w:rsid w:val="00576663"/>
    <w:rsid w:val="0058467A"/>
    <w:rsid w:val="005854FE"/>
    <w:rsid w:val="0058583E"/>
    <w:rsid w:val="005858BC"/>
    <w:rsid w:val="0059016B"/>
    <w:rsid w:val="005904E5"/>
    <w:rsid w:val="005A72EA"/>
    <w:rsid w:val="005A7EF0"/>
    <w:rsid w:val="005B5508"/>
    <w:rsid w:val="005C26F8"/>
    <w:rsid w:val="005C2983"/>
    <w:rsid w:val="005C3D64"/>
    <w:rsid w:val="005C6167"/>
    <w:rsid w:val="005C7C2C"/>
    <w:rsid w:val="005D31C3"/>
    <w:rsid w:val="005D61F5"/>
    <w:rsid w:val="005D641E"/>
    <w:rsid w:val="005E4FA7"/>
    <w:rsid w:val="005E7B85"/>
    <w:rsid w:val="005E7E64"/>
    <w:rsid w:val="005F5B9C"/>
    <w:rsid w:val="0060167C"/>
    <w:rsid w:val="0060530B"/>
    <w:rsid w:val="00605D13"/>
    <w:rsid w:val="00606755"/>
    <w:rsid w:val="00613007"/>
    <w:rsid w:val="00613256"/>
    <w:rsid w:val="006133AD"/>
    <w:rsid w:val="006162ED"/>
    <w:rsid w:val="00617ADE"/>
    <w:rsid w:val="00623EF4"/>
    <w:rsid w:val="00625405"/>
    <w:rsid w:val="006327AB"/>
    <w:rsid w:val="00633AFE"/>
    <w:rsid w:val="0063777E"/>
    <w:rsid w:val="006460F9"/>
    <w:rsid w:val="00651492"/>
    <w:rsid w:val="00661AE0"/>
    <w:rsid w:val="006671AE"/>
    <w:rsid w:val="00671711"/>
    <w:rsid w:val="00671AF1"/>
    <w:rsid w:val="00672541"/>
    <w:rsid w:val="006747D2"/>
    <w:rsid w:val="00676C8C"/>
    <w:rsid w:val="006776F1"/>
    <w:rsid w:val="0068199C"/>
    <w:rsid w:val="00683299"/>
    <w:rsid w:val="0068375F"/>
    <w:rsid w:val="00685E43"/>
    <w:rsid w:val="00690CE2"/>
    <w:rsid w:val="006973EA"/>
    <w:rsid w:val="006B1731"/>
    <w:rsid w:val="006B2473"/>
    <w:rsid w:val="006B2F9D"/>
    <w:rsid w:val="006B54F6"/>
    <w:rsid w:val="006B7B97"/>
    <w:rsid w:val="006C19D1"/>
    <w:rsid w:val="006C29D7"/>
    <w:rsid w:val="006C430D"/>
    <w:rsid w:val="006C4E60"/>
    <w:rsid w:val="006C5DE5"/>
    <w:rsid w:val="006C7668"/>
    <w:rsid w:val="006D19E6"/>
    <w:rsid w:val="006D476F"/>
    <w:rsid w:val="006D723C"/>
    <w:rsid w:val="006E0891"/>
    <w:rsid w:val="006E2550"/>
    <w:rsid w:val="006E623D"/>
    <w:rsid w:val="006E66CF"/>
    <w:rsid w:val="006F0A72"/>
    <w:rsid w:val="006F23E3"/>
    <w:rsid w:val="00701EF9"/>
    <w:rsid w:val="00702A81"/>
    <w:rsid w:val="00711C09"/>
    <w:rsid w:val="00714B24"/>
    <w:rsid w:val="00717FBC"/>
    <w:rsid w:val="00732558"/>
    <w:rsid w:val="007368D0"/>
    <w:rsid w:val="007413BB"/>
    <w:rsid w:val="007543BD"/>
    <w:rsid w:val="0075594D"/>
    <w:rsid w:val="0075759B"/>
    <w:rsid w:val="00757648"/>
    <w:rsid w:val="00760776"/>
    <w:rsid w:val="0076117F"/>
    <w:rsid w:val="00764C50"/>
    <w:rsid w:val="00765759"/>
    <w:rsid w:val="007738FC"/>
    <w:rsid w:val="00775C3C"/>
    <w:rsid w:val="007838BD"/>
    <w:rsid w:val="007859D0"/>
    <w:rsid w:val="00787818"/>
    <w:rsid w:val="00792FF7"/>
    <w:rsid w:val="007960A8"/>
    <w:rsid w:val="007A51EE"/>
    <w:rsid w:val="007B2A7C"/>
    <w:rsid w:val="007B3C60"/>
    <w:rsid w:val="007C0988"/>
    <w:rsid w:val="007C290A"/>
    <w:rsid w:val="007C7514"/>
    <w:rsid w:val="007D05F4"/>
    <w:rsid w:val="007E453C"/>
    <w:rsid w:val="007F0292"/>
    <w:rsid w:val="007F0B5F"/>
    <w:rsid w:val="007F4C28"/>
    <w:rsid w:val="007F6F85"/>
    <w:rsid w:val="00801347"/>
    <w:rsid w:val="0081093C"/>
    <w:rsid w:val="00813C28"/>
    <w:rsid w:val="008161B9"/>
    <w:rsid w:val="008174B2"/>
    <w:rsid w:val="008179F1"/>
    <w:rsid w:val="0082020C"/>
    <w:rsid w:val="00822FA5"/>
    <w:rsid w:val="00823BB2"/>
    <w:rsid w:val="00824A69"/>
    <w:rsid w:val="00827823"/>
    <w:rsid w:val="008313F3"/>
    <w:rsid w:val="00836412"/>
    <w:rsid w:val="008378E0"/>
    <w:rsid w:val="00841BF5"/>
    <w:rsid w:val="00845999"/>
    <w:rsid w:val="00845B35"/>
    <w:rsid w:val="00847191"/>
    <w:rsid w:val="00847989"/>
    <w:rsid w:val="0085319E"/>
    <w:rsid w:val="00854432"/>
    <w:rsid w:val="00860E70"/>
    <w:rsid w:val="00863B32"/>
    <w:rsid w:val="00863CB7"/>
    <w:rsid w:val="008713DF"/>
    <w:rsid w:val="008730DA"/>
    <w:rsid w:val="00875625"/>
    <w:rsid w:val="00877B0F"/>
    <w:rsid w:val="00884B81"/>
    <w:rsid w:val="0088612C"/>
    <w:rsid w:val="0089041E"/>
    <w:rsid w:val="008952E8"/>
    <w:rsid w:val="008A3C6C"/>
    <w:rsid w:val="008A4E9A"/>
    <w:rsid w:val="008A6291"/>
    <w:rsid w:val="008B01B1"/>
    <w:rsid w:val="008B3010"/>
    <w:rsid w:val="008B387A"/>
    <w:rsid w:val="008B4B2D"/>
    <w:rsid w:val="008B520C"/>
    <w:rsid w:val="008B74A4"/>
    <w:rsid w:val="008C1AFC"/>
    <w:rsid w:val="008C1D51"/>
    <w:rsid w:val="008C575B"/>
    <w:rsid w:val="008C5921"/>
    <w:rsid w:val="008C5F12"/>
    <w:rsid w:val="008C6EF9"/>
    <w:rsid w:val="008C70A8"/>
    <w:rsid w:val="008D14B2"/>
    <w:rsid w:val="008D27CA"/>
    <w:rsid w:val="008E47C9"/>
    <w:rsid w:val="008F1D2D"/>
    <w:rsid w:val="0090271F"/>
    <w:rsid w:val="00902748"/>
    <w:rsid w:val="00903C56"/>
    <w:rsid w:val="009062AD"/>
    <w:rsid w:val="00911D23"/>
    <w:rsid w:val="00915A07"/>
    <w:rsid w:val="00921100"/>
    <w:rsid w:val="00921B4D"/>
    <w:rsid w:val="009223AA"/>
    <w:rsid w:val="009247C5"/>
    <w:rsid w:val="00925A0A"/>
    <w:rsid w:val="00925A58"/>
    <w:rsid w:val="009272B5"/>
    <w:rsid w:val="00930A2D"/>
    <w:rsid w:val="00937D5D"/>
    <w:rsid w:val="009425C6"/>
    <w:rsid w:val="0094377E"/>
    <w:rsid w:val="00946633"/>
    <w:rsid w:val="00950103"/>
    <w:rsid w:val="009576E3"/>
    <w:rsid w:val="00957AF5"/>
    <w:rsid w:val="0096273B"/>
    <w:rsid w:val="00971C44"/>
    <w:rsid w:val="00973F40"/>
    <w:rsid w:val="0097564F"/>
    <w:rsid w:val="00980EBA"/>
    <w:rsid w:val="009814BD"/>
    <w:rsid w:val="009825EB"/>
    <w:rsid w:val="00991A3C"/>
    <w:rsid w:val="00992CED"/>
    <w:rsid w:val="009933F6"/>
    <w:rsid w:val="00994543"/>
    <w:rsid w:val="009A3FB4"/>
    <w:rsid w:val="009C1F49"/>
    <w:rsid w:val="009C2877"/>
    <w:rsid w:val="009C4D8D"/>
    <w:rsid w:val="009D36F9"/>
    <w:rsid w:val="009D5D30"/>
    <w:rsid w:val="009D6700"/>
    <w:rsid w:val="009D7694"/>
    <w:rsid w:val="009D77B5"/>
    <w:rsid w:val="009E06C0"/>
    <w:rsid w:val="009E0714"/>
    <w:rsid w:val="009E347C"/>
    <w:rsid w:val="009E366C"/>
    <w:rsid w:val="009E4DEF"/>
    <w:rsid w:val="009F06E1"/>
    <w:rsid w:val="009F13F7"/>
    <w:rsid w:val="009F2034"/>
    <w:rsid w:val="009F4D3E"/>
    <w:rsid w:val="009F655D"/>
    <w:rsid w:val="009F77F1"/>
    <w:rsid w:val="00A002A6"/>
    <w:rsid w:val="00A04C4B"/>
    <w:rsid w:val="00A05A8D"/>
    <w:rsid w:val="00A05E29"/>
    <w:rsid w:val="00A11972"/>
    <w:rsid w:val="00A120AB"/>
    <w:rsid w:val="00A12A10"/>
    <w:rsid w:val="00A15AA4"/>
    <w:rsid w:val="00A21720"/>
    <w:rsid w:val="00A21F02"/>
    <w:rsid w:val="00A25EE7"/>
    <w:rsid w:val="00A3193A"/>
    <w:rsid w:val="00A319DA"/>
    <w:rsid w:val="00A32E01"/>
    <w:rsid w:val="00A420B9"/>
    <w:rsid w:val="00A44F3A"/>
    <w:rsid w:val="00A472A7"/>
    <w:rsid w:val="00A51616"/>
    <w:rsid w:val="00A5765B"/>
    <w:rsid w:val="00A6360E"/>
    <w:rsid w:val="00A65F88"/>
    <w:rsid w:val="00A67AA5"/>
    <w:rsid w:val="00A70201"/>
    <w:rsid w:val="00A7092E"/>
    <w:rsid w:val="00A7114E"/>
    <w:rsid w:val="00A72B9C"/>
    <w:rsid w:val="00A75BFB"/>
    <w:rsid w:val="00A76C32"/>
    <w:rsid w:val="00A839E8"/>
    <w:rsid w:val="00A90D61"/>
    <w:rsid w:val="00A9373F"/>
    <w:rsid w:val="00A93D3E"/>
    <w:rsid w:val="00A95178"/>
    <w:rsid w:val="00AA12C7"/>
    <w:rsid w:val="00AA3810"/>
    <w:rsid w:val="00AA43C9"/>
    <w:rsid w:val="00AA700F"/>
    <w:rsid w:val="00AA7F2B"/>
    <w:rsid w:val="00AB4170"/>
    <w:rsid w:val="00AB5281"/>
    <w:rsid w:val="00AB62BC"/>
    <w:rsid w:val="00AC348D"/>
    <w:rsid w:val="00AC4CBA"/>
    <w:rsid w:val="00AD0B2D"/>
    <w:rsid w:val="00AD7977"/>
    <w:rsid w:val="00AE3240"/>
    <w:rsid w:val="00AF05D9"/>
    <w:rsid w:val="00AF215F"/>
    <w:rsid w:val="00AF2806"/>
    <w:rsid w:val="00AF40DE"/>
    <w:rsid w:val="00AF62B4"/>
    <w:rsid w:val="00B020E7"/>
    <w:rsid w:val="00B04B03"/>
    <w:rsid w:val="00B071CF"/>
    <w:rsid w:val="00B1545B"/>
    <w:rsid w:val="00B16930"/>
    <w:rsid w:val="00B200A9"/>
    <w:rsid w:val="00B20AFA"/>
    <w:rsid w:val="00B2111E"/>
    <w:rsid w:val="00B25569"/>
    <w:rsid w:val="00B271FD"/>
    <w:rsid w:val="00B27432"/>
    <w:rsid w:val="00B319B0"/>
    <w:rsid w:val="00B31DF4"/>
    <w:rsid w:val="00B3339A"/>
    <w:rsid w:val="00B40482"/>
    <w:rsid w:val="00B40FD5"/>
    <w:rsid w:val="00B52435"/>
    <w:rsid w:val="00B55032"/>
    <w:rsid w:val="00B57FFA"/>
    <w:rsid w:val="00B64400"/>
    <w:rsid w:val="00B7441C"/>
    <w:rsid w:val="00B80244"/>
    <w:rsid w:val="00B8112A"/>
    <w:rsid w:val="00B82E9C"/>
    <w:rsid w:val="00B83181"/>
    <w:rsid w:val="00B836CE"/>
    <w:rsid w:val="00B84B4B"/>
    <w:rsid w:val="00B90395"/>
    <w:rsid w:val="00B96070"/>
    <w:rsid w:val="00B9627D"/>
    <w:rsid w:val="00B96C79"/>
    <w:rsid w:val="00B97130"/>
    <w:rsid w:val="00B9779E"/>
    <w:rsid w:val="00BA7702"/>
    <w:rsid w:val="00BB2491"/>
    <w:rsid w:val="00BB36F2"/>
    <w:rsid w:val="00BB4783"/>
    <w:rsid w:val="00BB4A9A"/>
    <w:rsid w:val="00BC19B0"/>
    <w:rsid w:val="00BC2C1E"/>
    <w:rsid w:val="00BC36D0"/>
    <w:rsid w:val="00BC3AAD"/>
    <w:rsid w:val="00BC41CA"/>
    <w:rsid w:val="00BC5FC3"/>
    <w:rsid w:val="00BD340E"/>
    <w:rsid w:val="00BD5BD9"/>
    <w:rsid w:val="00BD7380"/>
    <w:rsid w:val="00BE556E"/>
    <w:rsid w:val="00BE73AA"/>
    <w:rsid w:val="00BE7B58"/>
    <w:rsid w:val="00BF427B"/>
    <w:rsid w:val="00BF63F1"/>
    <w:rsid w:val="00C00CF8"/>
    <w:rsid w:val="00C02071"/>
    <w:rsid w:val="00C02954"/>
    <w:rsid w:val="00C06F73"/>
    <w:rsid w:val="00C11B57"/>
    <w:rsid w:val="00C11E8B"/>
    <w:rsid w:val="00C1239F"/>
    <w:rsid w:val="00C128A7"/>
    <w:rsid w:val="00C163B1"/>
    <w:rsid w:val="00C2215C"/>
    <w:rsid w:val="00C33980"/>
    <w:rsid w:val="00C36260"/>
    <w:rsid w:val="00C40C00"/>
    <w:rsid w:val="00C43324"/>
    <w:rsid w:val="00C451C0"/>
    <w:rsid w:val="00C45B95"/>
    <w:rsid w:val="00C4731C"/>
    <w:rsid w:val="00C511E5"/>
    <w:rsid w:val="00C55EDC"/>
    <w:rsid w:val="00C5774F"/>
    <w:rsid w:val="00C63005"/>
    <w:rsid w:val="00C64967"/>
    <w:rsid w:val="00C651BF"/>
    <w:rsid w:val="00C653B9"/>
    <w:rsid w:val="00C65BD9"/>
    <w:rsid w:val="00C66596"/>
    <w:rsid w:val="00C668EA"/>
    <w:rsid w:val="00C71E6B"/>
    <w:rsid w:val="00C73A3A"/>
    <w:rsid w:val="00C81107"/>
    <w:rsid w:val="00C8400F"/>
    <w:rsid w:val="00C90711"/>
    <w:rsid w:val="00C926C8"/>
    <w:rsid w:val="00CB482D"/>
    <w:rsid w:val="00CC0D98"/>
    <w:rsid w:val="00CC4A8F"/>
    <w:rsid w:val="00CC5FBA"/>
    <w:rsid w:val="00CD083B"/>
    <w:rsid w:val="00CE0429"/>
    <w:rsid w:val="00CE088A"/>
    <w:rsid w:val="00CE530F"/>
    <w:rsid w:val="00CE6EDF"/>
    <w:rsid w:val="00CF112D"/>
    <w:rsid w:val="00CF216B"/>
    <w:rsid w:val="00CF5427"/>
    <w:rsid w:val="00D01C99"/>
    <w:rsid w:val="00D02E37"/>
    <w:rsid w:val="00D07560"/>
    <w:rsid w:val="00D07707"/>
    <w:rsid w:val="00D10D0B"/>
    <w:rsid w:val="00D133BB"/>
    <w:rsid w:val="00D149A4"/>
    <w:rsid w:val="00D14E4A"/>
    <w:rsid w:val="00D20C23"/>
    <w:rsid w:val="00D21297"/>
    <w:rsid w:val="00D21D6F"/>
    <w:rsid w:val="00D2278F"/>
    <w:rsid w:val="00D23E13"/>
    <w:rsid w:val="00D258AF"/>
    <w:rsid w:val="00D3209B"/>
    <w:rsid w:val="00D33E32"/>
    <w:rsid w:val="00D36AC1"/>
    <w:rsid w:val="00D37D36"/>
    <w:rsid w:val="00D37E35"/>
    <w:rsid w:val="00D41B53"/>
    <w:rsid w:val="00D41F22"/>
    <w:rsid w:val="00D43469"/>
    <w:rsid w:val="00D479D6"/>
    <w:rsid w:val="00D645B9"/>
    <w:rsid w:val="00D664A2"/>
    <w:rsid w:val="00D6668B"/>
    <w:rsid w:val="00D671B0"/>
    <w:rsid w:val="00D67FAD"/>
    <w:rsid w:val="00D705A1"/>
    <w:rsid w:val="00D705D1"/>
    <w:rsid w:val="00D70D4C"/>
    <w:rsid w:val="00D77164"/>
    <w:rsid w:val="00D8096C"/>
    <w:rsid w:val="00D8780B"/>
    <w:rsid w:val="00D879EA"/>
    <w:rsid w:val="00D90B2E"/>
    <w:rsid w:val="00D92D1A"/>
    <w:rsid w:val="00D938C1"/>
    <w:rsid w:val="00D94C4E"/>
    <w:rsid w:val="00D94E85"/>
    <w:rsid w:val="00D9581E"/>
    <w:rsid w:val="00DA3887"/>
    <w:rsid w:val="00DA3DC1"/>
    <w:rsid w:val="00DA5A64"/>
    <w:rsid w:val="00DB1AB3"/>
    <w:rsid w:val="00DB25D5"/>
    <w:rsid w:val="00DB332F"/>
    <w:rsid w:val="00DB51D8"/>
    <w:rsid w:val="00DC2330"/>
    <w:rsid w:val="00DC36BA"/>
    <w:rsid w:val="00DC398B"/>
    <w:rsid w:val="00DC4C23"/>
    <w:rsid w:val="00DC6A84"/>
    <w:rsid w:val="00DD1D6F"/>
    <w:rsid w:val="00DD2FD4"/>
    <w:rsid w:val="00DD36CF"/>
    <w:rsid w:val="00DD45F7"/>
    <w:rsid w:val="00DD53CB"/>
    <w:rsid w:val="00DE0624"/>
    <w:rsid w:val="00DE48C9"/>
    <w:rsid w:val="00DF3B44"/>
    <w:rsid w:val="00DF49D9"/>
    <w:rsid w:val="00DF4FB6"/>
    <w:rsid w:val="00DF6ECD"/>
    <w:rsid w:val="00E10AC6"/>
    <w:rsid w:val="00E10CA1"/>
    <w:rsid w:val="00E10E61"/>
    <w:rsid w:val="00E154E0"/>
    <w:rsid w:val="00E17794"/>
    <w:rsid w:val="00E2580B"/>
    <w:rsid w:val="00E260AB"/>
    <w:rsid w:val="00E261A9"/>
    <w:rsid w:val="00E26DF5"/>
    <w:rsid w:val="00E26ECD"/>
    <w:rsid w:val="00E27BFA"/>
    <w:rsid w:val="00E308E0"/>
    <w:rsid w:val="00E3210F"/>
    <w:rsid w:val="00E32250"/>
    <w:rsid w:val="00E34B2E"/>
    <w:rsid w:val="00E400D9"/>
    <w:rsid w:val="00E43A54"/>
    <w:rsid w:val="00E45EB4"/>
    <w:rsid w:val="00E474DA"/>
    <w:rsid w:val="00E52249"/>
    <w:rsid w:val="00E5388F"/>
    <w:rsid w:val="00E605E6"/>
    <w:rsid w:val="00E659CB"/>
    <w:rsid w:val="00E70DAD"/>
    <w:rsid w:val="00E848D3"/>
    <w:rsid w:val="00E84F97"/>
    <w:rsid w:val="00E85A33"/>
    <w:rsid w:val="00E86A9B"/>
    <w:rsid w:val="00E87260"/>
    <w:rsid w:val="00E90BC3"/>
    <w:rsid w:val="00E95729"/>
    <w:rsid w:val="00EA6366"/>
    <w:rsid w:val="00EB046E"/>
    <w:rsid w:val="00EC00A4"/>
    <w:rsid w:val="00EC3251"/>
    <w:rsid w:val="00ED0CCA"/>
    <w:rsid w:val="00ED46D7"/>
    <w:rsid w:val="00EE2D94"/>
    <w:rsid w:val="00EE3786"/>
    <w:rsid w:val="00EE3FDF"/>
    <w:rsid w:val="00EE52C2"/>
    <w:rsid w:val="00EE67F8"/>
    <w:rsid w:val="00EE6FD0"/>
    <w:rsid w:val="00EF1CFA"/>
    <w:rsid w:val="00EF1EF5"/>
    <w:rsid w:val="00EF77D6"/>
    <w:rsid w:val="00EF7DE9"/>
    <w:rsid w:val="00F01F81"/>
    <w:rsid w:val="00F04893"/>
    <w:rsid w:val="00F05B41"/>
    <w:rsid w:val="00F05F82"/>
    <w:rsid w:val="00F10158"/>
    <w:rsid w:val="00F12FB9"/>
    <w:rsid w:val="00F143C9"/>
    <w:rsid w:val="00F156E0"/>
    <w:rsid w:val="00F22151"/>
    <w:rsid w:val="00F32E9B"/>
    <w:rsid w:val="00F344C7"/>
    <w:rsid w:val="00F36E78"/>
    <w:rsid w:val="00F3738A"/>
    <w:rsid w:val="00F45D75"/>
    <w:rsid w:val="00F47EB1"/>
    <w:rsid w:val="00F52D1F"/>
    <w:rsid w:val="00F536A0"/>
    <w:rsid w:val="00F53986"/>
    <w:rsid w:val="00F53994"/>
    <w:rsid w:val="00F60222"/>
    <w:rsid w:val="00F719D1"/>
    <w:rsid w:val="00F7353B"/>
    <w:rsid w:val="00F84929"/>
    <w:rsid w:val="00F86FDF"/>
    <w:rsid w:val="00F87097"/>
    <w:rsid w:val="00F97BCD"/>
    <w:rsid w:val="00FA048F"/>
    <w:rsid w:val="00FA2315"/>
    <w:rsid w:val="00FA5BFA"/>
    <w:rsid w:val="00FC0154"/>
    <w:rsid w:val="00FC4B2F"/>
    <w:rsid w:val="00FD4B5E"/>
    <w:rsid w:val="00FD52DA"/>
    <w:rsid w:val="00FD54F5"/>
    <w:rsid w:val="00FE54F2"/>
    <w:rsid w:val="00FF188B"/>
    <w:rsid w:val="00FF4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2"/>
    </o:shapelayout>
  </w:shapeDefaults>
  <w:decimalSymbol w:val=","/>
  <w:listSeparator w:val=";"/>
  <w14:docId w14:val="6DF07E5B"/>
  <w15:docId w15:val="{DFAC9EF9-E024-40C8-A23F-3C600BDC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C44"/>
  </w:style>
  <w:style w:type="paragraph" w:styleId="Ttulo1">
    <w:name w:val="heading 1"/>
    <w:basedOn w:val="Normal"/>
    <w:next w:val="Normal"/>
    <w:qFormat/>
    <w:rsid w:val="00003D11"/>
    <w:pPr>
      <w:keepNext/>
      <w:jc w:val="both"/>
      <w:outlineLvl w:val="0"/>
    </w:pPr>
    <w:rPr>
      <w:b/>
      <w:spacing w:val="-3"/>
      <w:sz w:val="22"/>
    </w:rPr>
  </w:style>
  <w:style w:type="paragraph" w:styleId="Ttulo2">
    <w:name w:val="heading 2"/>
    <w:basedOn w:val="Normal"/>
    <w:next w:val="Normal"/>
    <w:qFormat/>
    <w:rsid w:val="00003D11"/>
    <w:pPr>
      <w:keepNext/>
      <w:jc w:val="both"/>
      <w:outlineLvl w:val="1"/>
    </w:pPr>
    <w:rPr>
      <w:b/>
      <w:spacing w:val="-3"/>
      <w:sz w:val="22"/>
      <w:u w:val="single"/>
    </w:rPr>
  </w:style>
  <w:style w:type="paragraph" w:styleId="Ttulo3">
    <w:name w:val="heading 3"/>
    <w:basedOn w:val="Normal"/>
    <w:next w:val="Normal"/>
    <w:qFormat/>
    <w:rsid w:val="00003D11"/>
    <w:pPr>
      <w:keepNext/>
      <w:tabs>
        <w:tab w:val="left" w:pos="-2268"/>
      </w:tabs>
      <w:ind w:left="-2552" w:right="594"/>
      <w:jc w:val="both"/>
      <w:outlineLvl w:val="2"/>
    </w:pPr>
    <w:rPr>
      <w:rFonts w:ascii="Arial" w:hAnsi="Arial"/>
      <w:b/>
    </w:rPr>
  </w:style>
  <w:style w:type="paragraph" w:styleId="Ttulo4">
    <w:name w:val="heading 4"/>
    <w:basedOn w:val="Normal"/>
    <w:next w:val="Normal"/>
    <w:qFormat/>
    <w:rsid w:val="00F84929"/>
    <w:pPr>
      <w:keepNext/>
      <w:spacing w:before="240" w:after="60"/>
      <w:outlineLvl w:val="3"/>
    </w:pPr>
    <w:rPr>
      <w:b/>
      <w:bCs/>
      <w:sz w:val="28"/>
      <w:szCs w:val="28"/>
    </w:rPr>
  </w:style>
  <w:style w:type="paragraph" w:styleId="Ttulo5">
    <w:name w:val="heading 5"/>
    <w:basedOn w:val="Normal"/>
    <w:next w:val="Normal"/>
    <w:qFormat/>
    <w:rsid w:val="00003D11"/>
    <w:pPr>
      <w:keepNext/>
      <w:numPr>
        <w:numId w:val="1"/>
      </w:numPr>
      <w:tabs>
        <w:tab w:val="left" w:leader="dot" w:pos="6237"/>
      </w:tabs>
      <w:spacing w:after="120" w:line="360" w:lineRule="auto"/>
      <w:jc w:val="both"/>
      <w:outlineLvl w:val="4"/>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sdetext">
    <w:name w:val="Cos de text"/>
    <w:rsid w:val="00003D11"/>
    <w:rPr>
      <w:sz w:val="22"/>
    </w:rPr>
  </w:style>
  <w:style w:type="paragraph" w:styleId="Textoindependiente3">
    <w:name w:val="Body Text 3"/>
    <w:basedOn w:val="Normal"/>
    <w:rsid w:val="00003D11"/>
    <w:pPr>
      <w:jc w:val="both"/>
    </w:pPr>
    <w:rPr>
      <w:b/>
      <w:sz w:val="22"/>
    </w:rPr>
  </w:style>
  <w:style w:type="paragraph" w:styleId="Textoindependiente">
    <w:name w:val="Body Text"/>
    <w:aliases w:val=" Car,Car"/>
    <w:basedOn w:val="Normal"/>
    <w:link w:val="TextoindependienteCar"/>
    <w:rsid w:val="00003D11"/>
    <w:pPr>
      <w:spacing w:after="120"/>
    </w:pPr>
    <w:rPr>
      <w:sz w:val="22"/>
    </w:rPr>
  </w:style>
  <w:style w:type="paragraph" w:styleId="Textoindependiente2">
    <w:name w:val="Body Text 2"/>
    <w:basedOn w:val="Normal"/>
    <w:rsid w:val="00003D11"/>
    <w:pPr>
      <w:jc w:val="both"/>
    </w:pPr>
    <w:rPr>
      <w:sz w:val="22"/>
    </w:rPr>
  </w:style>
  <w:style w:type="paragraph" w:styleId="Encabezado">
    <w:name w:val="header"/>
    <w:basedOn w:val="Normal"/>
    <w:rsid w:val="00003D11"/>
    <w:pPr>
      <w:tabs>
        <w:tab w:val="center" w:pos="4419"/>
        <w:tab w:val="right" w:pos="8838"/>
      </w:tabs>
    </w:pPr>
    <w:rPr>
      <w:sz w:val="22"/>
    </w:rPr>
  </w:style>
  <w:style w:type="paragraph" w:customStyle="1" w:styleId="peudepginainformacions">
    <w:name w:val="peu de pàgina (informacions)"/>
    <w:rsid w:val="00003D11"/>
    <w:rPr>
      <w:rFonts w:ascii="TradeGothic" w:hAnsi="TradeGothic"/>
      <w:sz w:val="16"/>
    </w:rPr>
  </w:style>
  <w:style w:type="paragraph" w:customStyle="1" w:styleId="Logotip">
    <w:name w:val="Logotip"/>
    <w:rsid w:val="00003D11"/>
    <w:rPr>
      <w:rFonts w:ascii="TradeGothic-BoldTwo" w:hAnsi="TradeGothic-BoldTwo"/>
      <w:sz w:val="16"/>
    </w:rPr>
  </w:style>
  <w:style w:type="paragraph" w:styleId="Sangradetextonormal">
    <w:name w:val="Body Text Indent"/>
    <w:basedOn w:val="Normal"/>
    <w:rsid w:val="00003D11"/>
    <w:pPr>
      <w:ind w:left="360"/>
      <w:jc w:val="both"/>
    </w:pPr>
    <w:rPr>
      <w:sz w:val="22"/>
    </w:rPr>
  </w:style>
  <w:style w:type="paragraph" w:customStyle="1" w:styleId="Arial12">
    <w:name w:val="Arial12"/>
    <w:basedOn w:val="Normal"/>
    <w:rsid w:val="00003D11"/>
    <w:rPr>
      <w:rFonts w:ascii="Arial" w:hAnsi="Arial"/>
      <w:sz w:val="24"/>
    </w:rPr>
  </w:style>
  <w:style w:type="paragraph" w:styleId="Piedepgina">
    <w:name w:val="footer"/>
    <w:basedOn w:val="Normal"/>
    <w:link w:val="PiedepginaCar"/>
    <w:uiPriority w:val="99"/>
    <w:rsid w:val="00003D11"/>
    <w:pPr>
      <w:tabs>
        <w:tab w:val="center" w:pos="4252"/>
        <w:tab w:val="right" w:pos="8504"/>
      </w:tabs>
    </w:pPr>
  </w:style>
  <w:style w:type="character" w:styleId="Hipervnculo">
    <w:name w:val="Hyperlink"/>
    <w:rsid w:val="00827823"/>
    <w:rPr>
      <w:color w:val="0000FF"/>
      <w:u w:val="single"/>
    </w:rPr>
  </w:style>
  <w:style w:type="paragraph" w:styleId="Textodeglobo">
    <w:name w:val="Balloon Text"/>
    <w:basedOn w:val="Normal"/>
    <w:semiHidden/>
    <w:rsid w:val="00BB4A9A"/>
    <w:rPr>
      <w:rFonts w:ascii="Tahoma" w:hAnsi="Tahoma" w:cs="Tahoma"/>
      <w:sz w:val="16"/>
      <w:szCs w:val="16"/>
    </w:rPr>
  </w:style>
  <w:style w:type="character" w:styleId="Nmerodepgina">
    <w:name w:val="page number"/>
    <w:basedOn w:val="Fuentedeprrafopredeter"/>
    <w:rsid w:val="00671AF1"/>
  </w:style>
  <w:style w:type="paragraph" w:styleId="Textosinformato">
    <w:name w:val="Plain Text"/>
    <w:basedOn w:val="Normal"/>
    <w:rsid w:val="005904E5"/>
    <w:rPr>
      <w:rFonts w:ascii="Courier New" w:hAnsi="Courier New" w:cs="Courier New"/>
      <w:lang w:eastAsia="es-ES"/>
    </w:rPr>
  </w:style>
  <w:style w:type="character" w:styleId="Refdecomentario">
    <w:name w:val="annotation reference"/>
    <w:semiHidden/>
    <w:rsid w:val="00903C56"/>
    <w:rPr>
      <w:sz w:val="16"/>
      <w:szCs w:val="16"/>
    </w:rPr>
  </w:style>
  <w:style w:type="paragraph" w:styleId="Puesto">
    <w:name w:val="Title"/>
    <w:basedOn w:val="Normal"/>
    <w:qFormat/>
    <w:rsid w:val="009F655D"/>
    <w:pPr>
      <w:jc w:val="center"/>
    </w:pPr>
    <w:rPr>
      <w:rFonts w:ascii="Arial" w:hAnsi="Arial"/>
      <w:b/>
      <w:sz w:val="24"/>
      <w:lang w:eastAsia="es-ES"/>
    </w:rPr>
  </w:style>
  <w:style w:type="paragraph" w:styleId="Sangra3detindependiente">
    <w:name w:val="Body Text Indent 3"/>
    <w:basedOn w:val="Normal"/>
    <w:rsid w:val="009F655D"/>
    <w:pPr>
      <w:spacing w:after="120"/>
      <w:ind w:left="283"/>
      <w:jc w:val="both"/>
    </w:pPr>
    <w:rPr>
      <w:rFonts w:ascii="Arial" w:hAnsi="Arial"/>
      <w:sz w:val="16"/>
      <w:szCs w:val="16"/>
      <w:lang w:eastAsia="es-ES"/>
    </w:rPr>
  </w:style>
  <w:style w:type="character" w:styleId="Hipervnculovisitado">
    <w:name w:val="FollowedHyperlink"/>
    <w:rsid w:val="009F655D"/>
    <w:rPr>
      <w:color w:val="800080"/>
      <w:u w:val="single"/>
    </w:rPr>
  </w:style>
  <w:style w:type="character" w:styleId="nfasis">
    <w:name w:val="Emphasis"/>
    <w:qFormat/>
    <w:rsid w:val="009F655D"/>
    <w:rPr>
      <w:i/>
      <w:iCs/>
    </w:rPr>
  </w:style>
  <w:style w:type="character" w:customStyle="1" w:styleId="PiedepginaCar">
    <w:name w:val="Pie de página Car"/>
    <w:link w:val="Piedepgina"/>
    <w:uiPriority w:val="99"/>
    <w:rsid w:val="00925A58"/>
    <w:rPr>
      <w:lang w:val="ca-ES" w:eastAsia="ca-ES"/>
    </w:rPr>
  </w:style>
  <w:style w:type="paragraph" w:styleId="Prrafodelista">
    <w:name w:val="List Paragraph"/>
    <w:basedOn w:val="Normal"/>
    <w:uiPriority w:val="34"/>
    <w:qFormat/>
    <w:rsid w:val="00D37D36"/>
    <w:pPr>
      <w:ind w:left="708"/>
    </w:pPr>
  </w:style>
  <w:style w:type="character" w:customStyle="1" w:styleId="TextoindependienteCar">
    <w:name w:val="Texto independiente Car"/>
    <w:aliases w:val=" Car Car,Car Car"/>
    <w:link w:val="Textoindependiente"/>
    <w:rsid w:val="000936DE"/>
    <w:rPr>
      <w:sz w:val="22"/>
      <w:lang w:val="ca-ES" w:eastAsia="ca-ES"/>
    </w:rPr>
  </w:style>
  <w:style w:type="paragraph" w:customStyle="1" w:styleId="Vieta">
    <w:name w:val="Viñeta"/>
    <w:basedOn w:val="Normal"/>
    <w:qFormat/>
    <w:rsid w:val="00973F40"/>
    <w:pPr>
      <w:numPr>
        <w:numId w:val="30"/>
      </w:numPr>
      <w:spacing w:after="200" w:line="276" w:lineRule="auto"/>
      <w:jc w:val="both"/>
    </w:pPr>
    <w:rPr>
      <w:rFonts w:asciiTheme="majorHAnsi" w:eastAsiaTheme="minorHAnsi" w:hAnsiTheme="majorHAnsi" w:cstheme="majorHAnsi"/>
      <w:sz w:val="22"/>
      <w:szCs w:val="22"/>
      <w:lang w:eastAsia="en-US"/>
    </w:rPr>
  </w:style>
  <w:style w:type="paragraph" w:customStyle="1" w:styleId="Vietasegundonivel">
    <w:name w:val="Viñeta segundo nivel"/>
    <w:basedOn w:val="Normal"/>
    <w:qFormat/>
    <w:rsid w:val="00973F40"/>
    <w:pPr>
      <w:numPr>
        <w:numId w:val="31"/>
      </w:numPr>
      <w:spacing w:after="200" w:line="276" w:lineRule="auto"/>
      <w:jc w:val="both"/>
    </w:pPr>
    <w:rPr>
      <w:rFonts w:asciiTheme="majorHAnsi" w:eastAsiaTheme="minorHAnsi" w:hAnsiTheme="majorHAnsi" w:cstheme="majorHAnsi"/>
      <w:sz w:val="22"/>
      <w:szCs w:val="22"/>
      <w:lang w:eastAsia="en-US"/>
    </w:rPr>
  </w:style>
  <w:style w:type="table" w:styleId="Tablaconcuadrcula">
    <w:name w:val="Table Grid"/>
    <w:basedOn w:val="Tablanormal"/>
    <w:rsid w:val="00847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AB62B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B62B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AB62B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AB62B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1">
    <w:name w:val="Mención sin resolver1"/>
    <w:basedOn w:val="Fuentedeprrafopredeter"/>
    <w:uiPriority w:val="99"/>
    <w:semiHidden/>
    <w:unhideWhenUsed/>
    <w:rsid w:val="00D01C99"/>
    <w:rPr>
      <w:color w:val="605E5C"/>
      <w:shd w:val="clear" w:color="auto" w:fill="E1DFDD"/>
    </w:rPr>
  </w:style>
  <w:style w:type="paragraph" w:customStyle="1" w:styleId="AjSubtitular1">
    <w:name w:val="Aj Subtitular 1"/>
    <w:basedOn w:val="Normal"/>
    <w:qFormat/>
    <w:rsid w:val="003F7CD6"/>
    <w:pPr>
      <w:spacing w:line="276" w:lineRule="auto"/>
    </w:pPr>
    <w:rPr>
      <w:rFonts w:ascii="Arial" w:eastAsia="Arial" w:hAnsi="Arial"/>
      <w:b/>
      <w:color w:val="0074A6"/>
      <w:sz w:val="28"/>
      <w:szCs w:val="28"/>
      <w:lang w:val="es-ES" w:eastAsia="en-US"/>
    </w:rPr>
  </w:style>
  <w:style w:type="paragraph" w:customStyle="1" w:styleId="AjCosdetext">
    <w:name w:val="Aj Cos de text"/>
    <w:basedOn w:val="Normal"/>
    <w:qFormat/>
    <w:rsid w:val="002A780F"/>
    <w:pPr>
      <w:spacing w:line="276" w:lineRule="auto"/>
      <w:jc w:val="both"/>
    </w:pPr>
    <w:rPr>
      <w:rFonts w:ascii="Arial" w:eastAsia="Arial" w:hAnsi="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2760">
      <w:bodyDiv w:val="1"/>
      <w:marLeft w:val="0"/>
      <w:marRight w:val="0"/>
      <w:marTop w:val="0"/>
      <w:marBottom w:val="0"/>
      <w:divBdr>
        <w:top w:val="none" w:sz="0" w:space="0" w:color="auto"/>
        <w:left w:val="none" w:sz="0" w:space="0" w:color="auto"/>
        <w:bottom w:val="none" w:sz="0" w:space="0" w:color="auto"/>
        <w:right w:val="none" w:sz="0" w:space="0" w:color="auto"/>
      </w:divBdr>
    </w:div>
    <w:div w:id="34626138">
      <w:bodyDiv w:val="1"/>
      <w:marLeft w:val="0"/>
      <w:marRight w:val="0"/>
      <w:marTop w:val="0"/>
      <w:marBottom w:val="0"/>
      <w:divBdr>
        <w:top w:val="none" w:sz="0" w:space="0" w:color="auto"/>
        <w:left w:val="none" w:sz="0" w:space="0" w:color="auto"/>
        <w:bottom w:val="none" w:sz="0" w:space="0" w:color="auto"/>
        <w:right w:val="none" w:sz="0" w:space="0" w:color="auto"/>
      </w:divBdr>
    </w:div>
    <w:div w:id="64574345">
      <w:bodyDiv w:val="1"/>
      <w:marLeft w:val="0"/>
      <w:marRight w:val="0"/>
      <w:marTop w:val="0"/>
      <w:marBottom w:val="0"/>
      <w:divBdr>
        <w:top w:val="none" w:sz="0" w:space="0" w:color="auto"/>
        <w:left w:val="none" w:sz="0" w:space="0" w:color="auto"/>
        <w:bottom w:val="none" w:sz="0" w:space="0" w:color="auto"/>
        <w:right w:val="none" w:sz="0" w:space="0" w:color="auto"/>
      </w:divBdr>
    </w:div>
    <w:div w:id="87048601">
      <w:bodyDiv w:val="1"/>
      <w:marLeft w:val="0"/>
      <w:marRight w:val="0"/>
      <w:marTop w:val="0"/>
      <w:marBottom w:val="0"/>
      <w:divBdr>
        <w:top w:val="none" w:sz="0" w:space="0" w:color="auto"/>
        <w:left w:val="none" w:sz="0" w:space="0" w:color="auto"/>
        <w:bottom w:val="none" w:sz="0" w:space="0" w:color="auto"/>
        <w:right w:val="none" w:sz="0" w:space="0" w:color="auto"/>
      </w:divBdr>
    </w:div>
    <w:div w:id="87388137">
      <w:bodyDiv w:val="1"/>
      <w:marLeft w:val="0"/>
      <w:marRight w:val="0"/>
      <w:marTop w:val="0"/>
      <w:marBottom w:val="0"/>
      <w:divBdr>
        <w:top w:val="none" w:sz="0" w:space="0" w:color="auto"/>
        <w:left w:val="none" w:sz="0" w:space="0" w:color="auto"/>
        <w:bottom w:val="none" w:sz="0" w:space="0" w:color="auto"/>
        <w:right w:val="none" w:sz="0" w:space="0" w:color="auto"/>
      </w:divBdr>
    </w:div>
    <w:div w:id="111435915">
      <w:bodyDiv w:val="1"/>
      <w:marLeft w:val="0"/>
      <w:marRight w:val="0"/>
      <w:marTop w:val="0"/>
      <w:marBottom w:val="0"/>
      <w:divBdr>
        <w:top w:val="none" w:sz="0" w:space="0" w:color="auto"/>
        <w:left w:val="none" w:sz="0" w:space="0" w:color="auto"/>
        <w:bottom w:val="none" w:sz="0" w:space="0" w:color="auto"/>
        <w:right w:val="none" w:sz="0" w:space="0" w:color="auto"/>
      </w:divBdr>
    </w:div>
    <w:div w:id="133983893">
      <w:bodyDiv w:val="1"/>
      <w:marLeft w:val="0"/>
      <w:marRight w:val="0"/>
      <w:marTop w:val="0"/>
      <w:marBottom w:val="0"/>
      <w:divBdr>
        <w:top w:val="none" w:sz="0" w:space="0" w:color="auto"/>
        <w:left w:val="none" w:sz="0" w:space="0" w:color="auto"/>
        <w:bottom w:val="none" w:sz="0" w:space="0" w:color="auto"/>
        <w:right w:val="none" w:sz="0" w:space="0" w:color="auto"/>
      </w:divBdr>
    </w:div>
    <w:div w:id="166291544">
      <w:bodyDiv w:val="1"/>
      <w:marLeft w:val="0"/>
      <w:marRight w:val="0"/>
      <w:marTop w:val="0"/>
      <w:marBottom w:val="0"/>
      <w:divBdr>
        <w:top w:val="none" w:sz="0" w:space="0" w:color="auto"/>
        <w:left w:val="none" w:sz="0" w:space="0" w:color="auto"/>
        <w:bottom w:val="none" w:sz="0" w:space="0" w:color="auto"/>
        <w:right w:val="none" w:sz="0" w:space="0" w:color="auto"/>
      </w:divBdr>
    </w:div>
    <w:div w:id="189496089">
      <w:bodyDiv w:val="1"/>
      <w:marLeft w:val="0"/>
      <w:marRight w:val="0"/>
      <w:marTop w:val="0"/>
      <w:marBottom w:val="0"/>
      <w:divBdr>
        <w:top w:val="none" w:sz="0" w:space="0" w:color="auto"/>
        <w:left w:val="none" w:sz="0" w:space="0" w:color="auto"/>
        <w:bottom w:val="none" w:sz="0" w:space="0" w:color="auto"/>
        <w:right w:val="none" w:sz="0" w:space="0" w:color="auto"/>
      </w:divBdr>
    </w:div>
    <w:div w:id="269826395">
      <w:bodyDiv w:val="1"/>
      <w:marLeft w:val="0"/>
      <w:marRight w:val="0"/>
      <w:marTop w:val="0"/>
      <w:marBottom w:val="0"/>
      <w:divBdr>
        <w:top w:val="none" w:sz="0" w:space="0" w:color="auto"/>
        <w:left w:val="none" w:sz="0" w:space="0" w:color="auto"/>
        <w:bottom w:val="none" w:sz="0" w:space="0" w:color="auto"/>
        <w:right w:val="none" w:sz="0" w:space="0" w:color="auto"/>
      </w:divBdr>
    </w:div>
    <w:div w:id="303388936">
      <w:bodyDiv w:val="1"/>
      <w:marLeft w:val="0"/>
      <w:marRight w:val="0"/>
      <w:marTop w:val="0"/>
      <w:marBottom w:val="0"/>
      <w:divBdr>
        <w:top w:val="none" w:sz="0" w:space="0" w:color="auto"/>
        <w:left w:val="none" w:sz="0" w:space="0" w:color="auto"/>
        <w:bottom w:val="none" w:sz="0" w:space="0" w:color="auto"/>
        <w:right w:val="none" w:sz="0" w:space="0" w:color="auto"/>
      </w:divBdr>
    </w:div>
    <w:div w:id="303700974">
      <w:bodyDiv w:val="1"/>
      <w:marLeft w:val="0"/>
      <w:marRight w:val="0"/>
      <w:marTop w:val="0"/>
      <w:marBottom w:val="0"/>
      <w:divBdr>
        <w:top w:val="none" w:sz="0" w:space="0" w:color="auto"/>
        <w:left w:val="none" w:sz="0" w:space="0" w:color="auto"/>
        <w:bottom w:val="none" w:sz="0" w:space="0" w:color="auto"/>
        <w:right w:val="none" w:sz="0" w:space="0" w:color="auto"/>
      </w:divBdr>
    </w:div>
    <w:div w:id="341782817">
      <w:bodyDiv w:val="1"/>
      <w:marLeft w:val="0"/>
      <w:marRight w:val="0"/>
      <w:marTop w:val="0"/>
      <w:marBottom w:val="0"/>
      <w:divBdr>
        <w:top w:val="none" w:sz="0" w:space="0" w:color="auto"/>
        <w:left w:val="none" w:sz="0" w:space="0" w:color="auto"/>
        <w:bottom w:val="none" w:sz="0" w:space="0" w:color="auto"/>
        <w:right w:val="none" w:sz="0" w:space="0" w:color="auto"/>
      </w:divBdr>
    </w:div>
    <w:div w:id="370693038">
      <w:bodyDiv w:val="1"/>
      <w:marLeft w:val="0"/>
      <w:marRight w:val="0"/>
      <w:marTop w:val="0"/>
      <w:marBottom w:val="0"/>
      <w:divBdr>
        <w:top w:val="none" w:sz="0" w:space="0" w:color="auto"/>
        <w:left w:val="none" w:sz="0" w:space="0" w:color="auto"/>
        <w:bottom w:val="none" w:sz="0" w:space="0" w:color="auto"/>
        <w:right w:val="none" w:sz="0" w:space="0" w:color="auto"/>
      </w:divBdr>
    </w:div>
    <w:div w:id="371804504">
      <w:bodyDiv w:val="1"/>
      <w:marLeft w:val="0"/>
      <w:marRight w:val="0"/>
      <w:marTop w:val="0"/>
      <w:marBottom w:val="0"/>
      <w:divBdr>
        <w:top w:val="none" w:sz="0" w:space="0" w:color="auto"/>
        <w:left w:val="none" w:sz="0" w:space="0" w:color="auto"/>
        <w:bottom w:val="none" w:sz="0" w:space="0" w:color="auto"/>
        <w:right w:val="none" w:sz="0" w:space="0" w:color="auto"/>
      </w:divBdr>
    </w:div>
    <w:div w:id="379524780">
      <w:bodyDiv w:val="1"/>
      <w:marLeft w:val="0"/>
      <w:marRight w:val="0"/>
      <w:marTop w:val="0"/>
      <w:marBottom w:val="0"/>
      <w:divBdr>
        <w:top w:val="none" w:sz="0" w:space="0" w:color="auto"/>
        <w:left w:val="none" w:sz="0" w:space="0" w:color="auto"/>
        <w:bottom w:val="none" w:sz="0" w:space="0" w:color="auto"/>
        <w:right w:val="none" w:sz="0" w:space="0" w:color="auto"/>
      </w:divBdr>
    </w:div>
    <w:div w:id="428041168">
      <w:bodyDiv w:val="1"/>
      <w:marLeft w:val="0"/>
      <w:marRight w:val="0"/>
      <w:marTop w:val="0"/>
      <w:marBottom w:val="0"/>
      <w:divBdr>
        <w:top w:val="none" w:sz="0" w:space="0" w:color="auto"/>
        <w:left w:val="none" w:sz="0" w:space="0" w:color="auto"/>
        <w:bottom w:val="none" w:sz="0" w:space="0" w:color="auto"/>
        <w:right w:val="none" w:sz="0" w:space="0" w:color="auto"/>
      </w:divBdr>
    </w:div>
    <w:div w:id="439837968">
      <w:bodyDiv w:val="1"/>
      <w:marLeft w:val="0"/>
      <w:marRight w:val="0"/>
      <w:marTop w:val="0"/>
      <w:marBottom w:val="0"/>
      <w:divBdr>
        <w:top w:val="none" w:sz="0" w:space="0" w:color="auto"/>
        <w:left w:val="none" w:sz="0" w:space="0" w:color="auto"/>
        <w:bottom w:val="none" w:sz="0" w:space="0" w:color="auto"/>
        <w:right w:val="none" w:sz="0" w:space="0" w:color="auto"/>
      </w:divBdr>
    </w:div>
    <w:div w:id="441077177">
      <w:bodyDiv w:val="1"/>
      <w:marLeft w:val="0"/>
      <w:marRight w:val="0"/>
      <w:marTop w:val="0"/>
      <w:marBottom w:val="0"/>
      <w:divBdr>
        <w:top w:val="none" w:sz="0" w:space="0" w:color="auto"/>
        <w:left w:val="none" w:sz="0" w:space="0" w:color="auto"/>
        <w:bottom w:val="none" w:sz="0" w:space="0" w:color="auto"/>
        <w:right w:val="none" w:sz="0" w:space="0" w:color="auto"/>
      </w:divBdr>
    </w:div>
    <w:div w:id="460267588">
      <w:bodyDiv w:val="1"/>
      <w:marLeft w:val="0"/>
      <w:marRight w:val="0"/>
      <w:marTop w:val="0"/>
      <w:marBottom w:val="0"/>
      <w:divBdr>
        <w:top w:val="none" w:sz="0" w:space="0" w:color="auto"/>
        <w:left w:val="none" w:sz="0" w:space="0" w:color="auto"/>
        <w:bottom w:val="none" w:sz="0" w:space="0" w:color="auto"/>
        <w:right w:val="none" w:sz="0" w:space="0" w:color="auto"/>
      </w:divBdr>
    </w:div>
    <w:div w:id="474756141">
      <w:bodyDiv w:val="1"/>
      <w:marLeft w:val="0"/>
      <w:marRight w:val="0"/>
      <w:marTop w:val="0"/>
      <w:marBottom w:val="0"/>
      <w:divBdr>
        <w:top w:val="none" w:sz="0" w:space="0" w:color="auto"/>
        <w:left w:val="none" w:sz="0" w:space="0" w:color="auto"/>
        <w:bottom w:val="none" w:sz="0" w:space="0" w:color="auto"/>
        <w:right w:val="none" w:sz="0" w:space="0" w:color="auto"/>
      </w:divBdr>
    </w:div>
    <w:div w:id="482159609">
      <w:bodyDiv w:val="1"/>
      <w:marLeft w:val="0"/>
      <w:marRight w:val="0"/>
      <w:marTop w:val="0"/>
      <w:marBottom w:val="0"/>
      <w:divBdr>
        <w:top w:val="none" w:sz="0" w:space="0" w:color="auto"/>
        <w:left w:val="none" w:sz="0" w:space="0" w:color="auto"/>
        <w:bottom w:val="none" w:sz="0" w:space="0" w:color="auto"/>
        <w:right w:val="none" w:sz="0" w:space="0" w:color="auto"/>
      </w:divBdr>
    </w:div>
    <w:div w:id="501824917">
      <w:bodyDiv w:val="1"/>
      <w:marLeft w:val="0"/>
      <w:marRight w:val="0"/>
      <w:marTop w:val="0"/>
      <w:marBottom w:val="0"/>
      <w:divBdr>
        <w:top w:val="none" w:sz="0" w:space="0" w:color="auto"/>
        <w:left w:val="none" w:sz="0" w:space="0" w:color="auto"/>
        <w:bottom w:val="none" w:sz="0" w:space="0" w:color="auto"/>
        <w:right w:val="none" w:sz="0" w:space="0" w:color="auto"/>
      </w:divBdr>
    </w:div>
    <w:div w:id="504056294">
      <w:bodyDiv w:val="1"/>
      <w:marLeft w:val="0"/>
      <w:marRight w:val="0"/>
      <w:marTop w:val="0"/>
      <w:marBottom w:val="0"/>
      <w:divBdr>
        <w:top w:val="none" w:sz="0" w:space="0" w:color="auto"/>
        <w:left w:val="none" w:sz="0" w:space="0" w:color="auto"/>
        <w:bottom w:val="none" w:sz="0" w:space="0" w:color="auto"/>
        <w:right w:val="none" w:sz="0" w:space="0" w:color="auto"/>
      </w:divBdr>
    </w:div>
    <w:div w:id="559094447">
      <w:bodyDiv w:val="1"/>
      <w:marLeft w:val="0"/>
      <w:marRight w:val="0"/>
      <w:marTop w:val="0"/>
      <w:marBottom w:val="0"/>
      <w:divBdr>
        <w:top w:val="none" w:sz="0" w:space="0" w:color="auto"/>
        <w:left w:val="none" w:sz="0" w:space="0" w:color="auto"/>
        <w:bottom w:val="none" w:sz="0" w:space="0" w:color="auto"/>
        <w:right w:val="none" w:sz="0" w:space="0" w:color="auto"/>
      </w:divBdr>
    </w:div>
    <w:div w:id="592327188">
      <w:bodyDiv w:val="1"/>
      <w:marLeft w:val="0"/>
      <w:marRight w:val="0"/>
      <w:marTop w:val="0"/>
      <w:marBottom w:val="0"/>
      <w:divBdr>
        <w:top w:val="none" w:sz="0" w:space="0" w:color="auto"/>
        <w:left w:val="none" w:sz="0" w:space="0" w:color="auto"/>
        <w:bottom w:val="none" w:sz="0" w:space="0" w:color="auto"/>
        <w:right w:val="none" w:sz="0" w:space="0" w:color="auto"/>
      </w:divBdr>
    </w:div>
    <w:div w:id="624655273">
      <w:bodyDiv w:val="1"/>
      <w:marLeft w:val="0"/>
      <w:marRight w:val="0"/>
      <w:marTop w:val="0"/>
      <w:marBottom w:val="0"/>
      <w:divBdr>
        <w:top w:val="none" w:sz="0" w:space="0" w:color="auto"/>
        <w:left w:val="none" w:sz="0" w:space="0" w:color="auto"/>
        <w:bottom w:val="none" w:sz="0" w:space="0" w:color="auto"/>
        <w:right w:val="none" w:sz="0" w:space="0" w:color="auto"/>
      </w:divBdr>
    </w:div>
    <w:div w:id="644093487">
      <w:bodyDiv w:val="1"/>
      <w:marLeft w:val="0"/>
      <w:marRight w:val="0"/>
      <w:marTop w:val="0"/>
      <w:marBottom w:val="0"/>
      <w:divBdr>
        <w:top w:val="none" w:sz="0" w:space="0" w:color="auto"/>
        <w:left w:val="none" w:sz="0" w:space="0" w:color="auto"/>
        <w:bottom w:val="none" w:sz="0" w:space="0" w:color="auto"/>
        <w:right w:val="none" w:sz="0" w:space="0" w:color="auto"/>
      </w:divBdr>
    </w:div>
    <w:div w:id="670378407">
      <w:bodyDiv w:val="1"/>
      <w:marLeft w:val="0"/>
      <w:marRight w:val="0"/>
      <w:marTop w:val="0"/>
      <w:marBottom w:val="0"/>
      <w:divBdr>
        <w:top w:val="none" w:sz="0" w:space="0" w:color="auto"/>
        <w:left w:val="none" w:sz="0" w:space="0" w:color="auto"/>
        <w:bottom w:val="none" w:sz="0" w:space="0" w:color="auto"/>
        <w:right w:val="none" w:sz="0" w:space="0" w:color="auto"/>
      </w:divBdr>
    </w:div>
    <w:div w:id="679239826">
      <w:bodyDiv w:val="1"/>
      <w:marLeft w:val="0"/>
      <w:marRight w:val="0"/>
      <w:marTop w:val="0"/>
      <w:marBottom w:val="0"/>
      <w:divBdr>
        <w:top w:val="none" w:sz="0" w:space="0" w:color="auto"/>
        <w:left w:val="none" w:sz="0" w:space="0" w:color="auto"/>
        <w:bottom w:val="none" w:sz="0" w:space="0" w:color="auto"/>
        <w:right w:val="none" w:sz="0" w:space="0" w:color="auto"/>
      </w:divBdr>
    </w:div>
    <w:div w:id="692849037">
      <w:bodyDiv w:val="1"/>
      <w:marLeft w:val="0"/>
      <w:marRight w:val="0"/>
      <w:marTop w:val="0"/>
      <w:marBottom w:val="0"/>
      <w:divBdr>
        <w:top w:val="none" w:sz="0" w:space="0" w:color="auto"/>
        <w:left w:val="none" w:sz="0" w:space="0" w:color="auto"/>
        <w:bottom w:val="none" w:sz="0" w:space="0" w:color="auto"/>
        <w:right w:val="none" w:sz="0" w:space="0" w:color="auto"/>
      </w:divBdr>
    </w:div>
    <w:div w:id="787969469">
      <w:bodyDiv w:val="1"/>
      <w:marLeft w:val="0"/>
      <w:marRight w:val="0"/>
      <w:marTop w:val="0"/>
      <w:marBottom w:val="0"/>
      <w:divBdr>
        <w:top w:val="none" w:sz="0" w:space="0" w:color="auto"/>
        <w:left w:val="none" w:sz="0" w:space="0" w:color="auto"/>
        <w:bottom w:val="none" w:sz="0" w:space="0" w:color="auto"/>
        <w:right w:val="none" w:sz="0" w:space="0" w:color="auto"/>
      </w:divBdr>
    </w:div>
    <w:div w:id="824861941">
      <w:bodyDiv w:val="1"/>
      <w:marLeft w:val="0"/>
      <w:marRight w:val="0"/>
      <w:marTop w:val="0"/>
      <w:marBottom w:val="0"/>
      <w:divBdr>
        <w:top w:val="none" w:sz="0" w:space="0" w:color="auto"/>
        <w:left w:val="none" w:sz="0" w:space="0" w:color="auto"/>
        <w:bottom w:val="none" w:sz="0" w:space="0" w:color="auto"/>
        <w:right w:val="none" w:sz="0" w:space="0" w:color="auto"/>
      </w:divBdr>
    </w:div>
    <w:div w:id="826672788">
      <w:bodyDiv w:val="1"/>
      <w:marLeft w:val="0"/>
      <w:marRight w:val="0"/>
      <w:marTop w:val="0"/>
      <w:marBottom w:val="0"/>
      <w:divBdr>
        <w:top w:val="none" w:sz="0" w:space="0" w:color="auto"/>
        <w:left w:val="none" w:sz="0" w:space="0" w:color="auto"/>
        <w:bottom w:val="none" w:sz="0" w:space="0" w:color="auto"/>
        <w:right w:val="none" w:sz="0" w:space="0" w:color="auto"/>
      </w:divBdr>
    </w:div>
    <w:div w:id="836455980">
      <w:bodyDiv w:val="1"/>
      <w:marLeft w:val="0"/>
      <w:marRight w:val="0"/>
      <w:marTop w:val="0"/>
      <w:marBottom w:val="0"/>
      <w:divBdr>
        <w:top w:val="none" w:sz="0" w:space="0" w:color="auto"/>
        <w:left w:val="none" w:sz="0" w:space="0" w:color="auto"/>
        <w:bottom w:val="none" w:sz="0" w:space="0" w:color="auto"/>
        <w:right w:val="none" w:sz="0" w:space="0" w:color="auto"/>
      </w:divBdr>
    </w:div>
    <w:div w:id="852761067">
      <w:bodyDiv w:val="1"/>
      <w:marLeft w:val="0"/>
      <w:marRight w:val="0"/>
      <w:marTop w:val="0"/>
      <w:marBottom w:val="0"/>
      <w:divBdr>
        <w:top w:val="none" w:sz="0" w:space="0" w:color="auto"/>
        <w:left w:val="none" w:sz="0" w:space="0" w:color="auto"/>
        <w:bottom w:val="none" w:sz="0" w:space="0" w:color="auto"/>
        <w:right w:val="none" w:sz="0" w:space="0" w:color="auto"/>
      </w:divBdr>
    </w:div>
    <w:div w:id="853694462">
      <w:bodyDiv w:val="1"/>
      <w:marLeft w:val="0"/>
      <w:marRight w:val="0"/>
      <w:marTop w:val="0"/>
      <w:marBottom w:val="0"/>
      <w:divBdr>
        <w:top w:val="none" w:sz="0" w:space="0" w:color="auto"/>
        <w:left w:val="none" w:sz="0" w:space="0" w:color="auto"/>
        <w:bottom w:val="none" w:sz="0" w:space="0" w:color="auto"/>
        <w:right w:val="none" w:sz="0" w:space="0" w:color="auto"/>
      </w:divBdr>
    </w:div>
    <w:div w:id="866218946">
      <w:bodyDiv w:val="1"/>
      <w:marLeft w:val="0"/>
      <w:marRight w:val="0"/>
      <w:marTop w:val="0"/>
      <w:marBottom w:val="0"/>
      <w:divBdr>
        <w:top w:val="none" w:sz="0" w:space="0" w:color="auto"/>
        <w:left w:val="none" w:sz="0" w:space="0" w:color="auto"/>
        <w:bottom w:val="none" w:sz="0" w:space="0" w:color="auto"/>
        <w:right w:val="none" w:sz="0" w:space="0" w:color="auto"/>
      </w:divBdr>
    </w:div>
    <w:div w:id="886573261">
      <w:bodyDiv w:val="1"/>
      <w:marLeft w:val="0"/>
      <w:marRight w:val="0"/>
      <w:marTop w:val="0"/>
      <w:marBottom w:val="0"/>
      <w:divBdr>
        <w:top w:val="none" w:sz="0" w:space="0" w:color="auto"/>
        <w:left w:val="none" w:sz="0" w:space="0" w:color="auto"/>
        <w:bottom w:val="none" w:sz="0" w:space="0" w:color="auto"/>
        <w:right w:val="none" w:sz="0" w:space="0" w:color="auto"/>
      </w:divBdr>
    </w:div>
    <w:div w:id="906451438">
      <w:bodyDiv w:val="1"/>
      <w:marLeft w:val="0"/>
      <w:marRight w:val="0"/>
      <w:marTop w:val="0"/>
      <w:marBottom w:val="0"/>
      <w:divBdr>
        <w:top w:val="none" w:sz="0" w:space="0" w:color="auto"/>
        <w:left w:val="none" w:sz="0" w:space="0" w:color="auto"/>
        <w:bottom w:val="none" w:sz="0" w:space="0" w:color="auto"/>
        <w:right w:val="none" w:sz="0" w:space="0" w:color="auto"/>
      </w:divBdr>
    </w:div>
    <w:div w:id="925531331">
      <w:bodyDiv w:val="1"/>
      <w:marLeft w:val="0"/>
      <w:marRight w:val="0"/>
      <w:marTop w:val="0"/>
      <w:marBottom w:val="0"/>
      <w:divBdr>
        <w:top w:val="none" w:sz="0" w:space="0" w:color="auto"/>
        <w:left w:val="none" w:sz="0" w:space="0" w:color="auto"/>
        <w:bottom w:val="none" w:sz="0" w:space="0" w:color="auto"/>
        <w:right w:val="none" w:sz="0" w:space="0" w:color="auto"/>
      </w:divBdr>
    </w:div>
    <w:div w:id="937103693">
      <w:bodyDiv w:val="1"/>
      <w:marLeft w:val="0"/>
      <w:marRight w:val="0"/>
      <w:marTop w:val="0"/>
      <w:marBottom w:val="0"/>
      <w:divBdr>
        <w:top w:val="none" w:sz="0" w:space="0" w:color="auto"/>
        <w:left w:val="none" w:sz="0" w:space="0" w:color="auto"/>
        <w:bottom w:val="none" w:sz="0" w:space="0" w:color="auto"/>
        <w:right w:val="none" w:sz="0" w:space="0" w:color="auto"/>
      </w:divBdr>
    </w:div>
    <w:div w:id="972756101">
      <w:bodyDiv w:val="1"/>
      <w:marLeft w:val="0"/>
      <w:marRight w:val="0"/>
      <w:marTop w:val="0"/>
      <w:marBottom w:val="0"/>
      <w:divBdr>
        <w:top w:val="none" w:sz="0" w:space="0" w:color="auto"/>
        <w:left w:val="none" w:sz="0" w:space="0" w:color="auto"/>
        <w:bottom w:val="none" w:sz="0" w:space="0" w:color="auto"/>
        <w:right w:val="none" w:sz="0" w:space="0" w:color="auto"/>
      </w:divBdr>
    </w:div>
    <w:div w:id="985278770">
      <w:bodyDiv w:val="1"/>
      <w:marLeft w:val="0"/>
      <w:marRight w:val="0"/>
      <w:marTop w:val="0"/>
      <w:marBottom w:val="0"/>
      <w:divBdr>
        <w:top w:val="none" w:sz="0" w:space="0" w:color="auto"/>
        <w:left w:val="none" w:sz="0" w:space="0" w:color="auto"/>
        <w:bottom w:val="none" w:sz="0" w:space="0" w:color="auto"/>
        <w:right w:val="none" w:sz="0" w:space="0" w:color="auto"/>
      </w:divBdr>
    </w:div>
    <w:div w:id="995573990">
      <w:bodyDiv w:val="1"/>
      <w:marLeft w:val="0"/>
      <w:marRight w:val="0"/>
      <w:marTop w:val="0"/>
      <w:marBottom w:val="0"/>
      <w:divBdr>
        <w:top w:val="none" w:sz="0" w:space="0" w:color="auto"/>
        <w:left w:val="none" w:sz="0" w:space="0" w:color="auto"/>
        <w:bottom w:val="none" w:sz="0" w:space="0" w:color="auto"/>
        <w:right w:val="none" w:sz="0" w:space="0" w:color="auto"/>
      </w:divBdr>
    </w:div>
    <w:div w:id="1032148213">
      <w:bodyDiv w:val="1"/>
      <w:marLeft w:val="0"/>
      <w:marRight w:val="0"/>
      <w:marTop w:val="0"/>
      <w:marBottom w:val="0"/>
      <w:divBdr>
        <w:top w:val="none" w:sz="0" w:space="0" w:color="auto"/>
        <w:left w:val="none" w:sz="0" w:space="0" w:color="auto"/>
        <w:bottom w:val="none" w:sz="0" w:space="0" w:color="auto"/>
        <w:right w:val="none" w:sz="0" w:space="0" w:color="auto"/>
      </w:divBdr>
    </w:div>
    <w:div w:id="1101411779">
      <w:bodyDiv w:val="1"/>
      <w:marLeft w:val="0"/>
      <w:marRight w:val="0"/>
      <w:marTop w:val="0"/>
      <w:marBottom w:val="0"/>
      <w:divBdr>
        <w:top w:val="none" w:sz="0" w:space="0" w:color="auto"/>
        <w:left w:val="none" w:sz="0" w:space="0" w:color="auto"/>
        <w:bottom w:val="none" w:sz="0" w:space="0" w:color="auto"/>
        <w:right w:val="none" w:sz="0" w:space="0" w:color="auto"/>
      </w:divBdr>
    </w:div>
    <w:div w:id="1122840909">
      <w:bodyDiv w:val="1"/>
      <w:marLeft w:val="0"/>
      <w:marRight w:val="0"/>
      <w:marTop w:val="0"/>
      <w:marBottom w:val="0"/>
      <w:divBdr>
        <w:top w:val="none" w:sz="0" w:space="0" w:color="auto"/>
        <w:left w:val="none" w:sz="0" w:space="0" w:color="auto"/>
        <w:bottom w:val="none" w:sz="0" w:space="0" w:color="auto"/>
        <w:right w:val="none" w:sz="0" w:space="0" w:color="auto"/>
      </w:divBdr>
    </w:div>
    <w:div w:id="1125079592">
      <w:bodyDiv w:val="1"/>
      <w:marLeft w:val="0"/>
      <w:marRight w:val="0"/>
      <w:marTop w:val="0"/>
      <w:marBottom w:val="0"/>
      <w:divBdr>
        <w:top w:val="none" w:sz="0" w:space="0" w:color="auto"/>
        <w:left w:val="none" w:sz="0" w:space="0" w:color="auto"/>
        <w:bottom w:val="none" w:sz="0" w:space="0" w:color="auto"/>
        <w:right w:val="none" w:sz="0" w:space="0" w:color="auto"/>
      </w:divBdr>
    </w:div>
    <w:div w:id="1133981041">
      <w:bodyDiv w:val="1"/>
      <w:marLeft w:val="0"/>
      <w:marRight w:val="0"/>
      <w:marTop w:val="0"/>
      <w:marBottom w:val="0"/>
      <w:divBdr>
        <w:top w:val="none" w:sz="0" w:space="0" w:color="auto"/>
        <w:left w:val="none" w:sz="0" w:space="0" w:color="auto"/>
        <w:bottom w:val="none" w:sz="0" w:space="0" w:color="auto"/>
        <w:right w:val="none" w:sz="0" w:space="0" w:color="auto"/>
      </w:divBdr>
    </w:div>
    <w:div w:id="1143887795">
      <w:bodyDiv w:val="1"/>
      <w:marLeft w:val="0"/>
      <w:marRight w:val="0"/>
      <w:marTop w:val="0"/>
      <w:marBottom w:val="0"/>
      <w:divBdr>
        <w:top w:val="none" w:sz="0" w:space="0" w:color="auto"/>
        <w:left w:val="none" w:sz="0" w:space="0" w:color="auto"/>
        <w:bottom w:val="none" w:sz="0" w:space="0" w:color="auto"/>
        <w:right w:val="none" w:sz="0" w:space="0" w:color="auto"/>
      </w:divBdr>
    </w:div>
    <w:div w:id="1146778516">
      <w:bodyDiv w:val="1"/>
      <w:marLeft w:val="0"/>
      <w:marRight w:val="0"/>
      <w:marTop w:val="0"/>
      <w:marBottom w:val="0"/>
      <w:divBdr>
        <w:top w:val="none" w:sz="0" w:space="0" w:color="auto"/>
        <w:left w:val="none" w:sz="0" w:space="0" w:color="auto"/>
        <w:bottom w:val="none" w:sz="0" w:space="0" w:color="auto"/>
        <w:right w:val="none" w:sz="0" w:space="0" w:color="auto"/>
      </w:divBdr>
    </w:div>
    <w:div w:id="1201700098">
      <w:bodyDiv w:val="1"/>
      <w:marLeft w:val="0"/>
      <w:marRight w:val="0"/>
      <w:marTop w:val="0"/>
      <w:marBottom w:val="0"/>
      <w:divBdr>
        <w:top w:val="none" w:sz="0" w:space="0" w:color="auto"/>
        <w:left w:val="none" w:sz="0" w:space="0" w:color="auto"/>
        <w:bottom w:val="none" w:sz="0" w:space="0" w:color="auto"/>
        <w:right w:val="none" w:sz="0" w:space="0" w:color="auto"/>
      </w:divBdr>
    </w:div>
    <w:div w:id="1238244639">
      <w:bodyDiv w:val="1"/>
      <w:marLeft w:val="0"/>
      <w:marRight w:val="0"/>
      <w:marTop w:val="0"/>
      <w:marBottom w:val="0"/>
      <w:divBdr>
        <w:top w:val="none" w:sz="0" w:space="0" w:color="auto"/>
        <w:left w:val="none" w:sz="0" w:space="0" w:color="auto"/>
        <w:bottom w:val="none" w:sz="0" w:space="0" w:color="auto"/>
        <w:right w:val="none" w:sz="0" w:space="0" w:color="auto"/>
      </w:divBdr>
    </w:div>
    <w:div w:id="1284465190">
      <w:bodyDiv w:val="1"/>
      <w:marLeft w:val="0"/>
      <w:marRight w:val="0"/>
      <w:marTop w:val="0"/>
      <w:marBottom w:val="0"/>
      <w:divBdr>
        <w:top w:val="none" w:sz="0" w:space="0" w:color="auto"/>
        <w:left w:val="none" w:sz="0" w:space="0" w:color="auto"/>
        <w:bottom w:val="none" w:sz="0" w:space="0" w:color="auto"/>
        <w:right w:val="none" w:sz="0" w:space="0" w:color="auto"/>
      </w:divBdr>
    </w:div>
    <w:div w:id="1289436786">
      <w:bodyDiv w:val="1"/>
      <w:marLeft w:val="0"/>
      <w:marRight w:val="0"/>
      <w:marTop w:val="0"/>
      <w:marBottom w:val="0"/>
      <w:divBdr>
        <w:top w:val="none" w:sz="0" w:space="0" w:color="auto"/>
        <w:left w:val="none" w:sz="0" w:space="0" w:color="auto"/>
        <w:bottom w:val="none" w:sz="0" w:space="0" w:color="auto"/>
        <w:right w:val="none" w:sz="0" w:space="0" w:color="auto"/>
      </w:divBdr>
    </w:div>
    <w:div w:id="1295873333">
      <w:bodyDiv w:val="1"/>
      <w:marLeft w:val="0"/>
      <w:marRight w:val="0"/>
      <w:marTop w:val="0"/>
      <w:marBottom w:val="0"/>
      <w:divBdr>
        <w:top w:val="none" w:sz="0" w:space="0" w:color="auto"/>
        <w:left w:val="none" w:sz="0" w:space="0" w:color="auto"/>
        <w:bottom w:val="none" w:sz="0" w:space="0" w:color="auto"/>
        <w:right w:val="none" w:sz="0" w:space="0" w:color="auto"/>
      </w:divBdr>
    </w:div>
    <w:div w:id="1304968106">
      <w:bodyDiv w:val="1"/>
      <w:marLeft w:val="0"/>
      <w:marRight w:val="0"/>
      <w:marTop w:val="0"/>
      <w:marBottom w:val="0"/>
      <w:divBdr>
        <w:top w:val="none" w:sz="0" w:space="0" w:color="auto"/>
        <w:left w:val="none" w:sz="0" w:space="0" w:color="auto"/>
        <w:bottom w:val="none" w:sz="0" w:space="0" w:color="auto"/>
        <w:right w:val="none" w:sz="0" w:space="0" w:color="auto"/>
      </w:divBdr>
    </w:div>
    <w:div w:id="1339385946">
      <w:bodyDiv w:val="1"/>
      <w:marLeft w:val="0"/>
      <w:marRight w:val="0"/>
      <w:marTop w:val="0"/>
      <w:marBottom w:val="0"/>
      <w:divBdr>
        <w:top w:val="none" w:sz="0" w:space="0" w:color="auto"/>
        <w:left w:val="none" w:sz="0" w:space="0" w:color="auto"/>
        <w:bottom w:val="none" w:sz="0" w:space="0" w:color="auto"/>
        <w:right w:val="none" w:sz="0" w:space="0" w:color="auto"/>
      </w:divBdr>
    </w:div>
    <w:div w:id="1360856956">
      <w:bodyDiv w:val="1"/>
      <w:marLeft w:val="0"/>
      <w:marRight w:val="0"/>
      <w:marTop w:val="0"/>
      <w:marBottom w:val="0"/>
      <w:divBdr>
        <w:top w:val="none" w:sz="0" w:space="0" w:color="auto"/>
        <w:left w:val="none" w:sz="0" w:space="0" w:color="auto"/>
        <w:bottom w:val="none" w:sz="0" w:space="0" w:color="auto"/>
        <w:right w:val="none" w:sz="0" w:space="0" w:color="auto"/>
      </w:divBdr>
    </w:div>
    <w:div w:id="1369187120">
      <w:bodyDiv w:val="1"/>
      <w:marLeft w:val="0"/>
      <w:marRight w:val="0"/>
      <w:marTop w:val="0"/>
      <w:marBottom w:val="0"/>
      <w:divBdr>
        <w:top w:val="none" w:sz="0" w:space="0" w:color="auto"/>
        <w:left w:val="none" w:sz="0" w:space="0" w:color="auto"/>
        <w:bottom w:val="none" w:sz="0" w:space="0" w:color="auto"/>
        <w:right w:val="none" w:sz="0" w:space="0" w:color="auto"/>
      </w:divBdr>
    </w:div>
    <w:div w:id="1372806173">
      <w:bodyDiv w:val="1"/>
      <w:marLeft w:val="0"/>
      <w:marRight w:val="0"/>
      <w:marTop w:val="0"/>
      <w:marBottom w:val="0"/>
      <w:divBdr>
        <w:top w:val="none" w:sz="0" w:space="0" w:color="auto"/>
        <w:left w:val="none" w:sz="0" w:space="0" w:color="auto"/>
        <w:bottom w:val="none" w:sz="0" w:space="0" w:color="auto"/>
        <w:right w:val="none" w:sz="0" w:space="0" w:color="auto"/>
      </w:divBdr>
    </w:div>
    <w:div w:id="1375303792">
      <w:bodyDiv w:val="1"/>
      <w:marLeft w:val="0"/>
      <w:marRight w:val="0"/>
      <w:marTop w:val="0"/>
      <w:marBottom w:val="0"/>
      <w:divBdr>
        <w:top w:val="none" w:sz="0" w:space="0" w:color="auto"/>
        <w:left w:val="none" w:sz="0" w:space="0" w:color="auto"/>
        <w:bottom w:val="none" w:sz="0" w:space="0" w:color="auto"/>
        <w:right w:val="none" w:sz="0" w:space="0" w:color="auto"/>
      </w:divBdr>
    </w:div>
    <w:div w:id="1391077847">
      <w:bodyDiv w:val="1"/>
      <w:marLeft w:val="0"/>
      <w:marRight w:val="0"/>
      <w:marTop w:val="0"/>
      <w:marBottom w:val="0"/>
      <w:divBdr>
        <w:top w:val="none" w:sz="0" w:space="0" w:color="auto"/>
        <w:left w:val="none" w:sz="0" w:space="0" w:color="auto"/>
        <w:bottom w:val="none" w:sz="0" w:space="0" w:color="auto"/>
        <w:right w:val="none" w:sz="0" w:space="0" w:color="auto"/>
      </w:divBdr>
    </w:div>
    <w:div w:id="1394766850">
      <w:bodyDiv w:val="1"/>
      <w:marLeft w:val="0"/>
      <w:marRight w:val="0"/>
      <w:marTop w:val="0"/>
      <w:marBottom w:val="0"/>
      <w:divBdr>
        <w:top w:val="none" w:sz="0" w:space="0" w:color="auto"/>
        <w:left w:val="none" w:sz="0" w:space="0" w:color="auto"/>
        <w:bottom w:val="none" w:sz="0" w:space="0" w:color="auto"/>
        <w:right w:val="none" w:sz="0" w:space="0" w:color="auto"/>
      </w:divBdr>
    </w:div>
    <w:div w:id="1504928089">
      <w:bodyDiv w:val="1"/>
      <w:marLeft w:val="0"/>
      <w:marRight w:val="0"/>
      <w:marTop w:val="0"/>
      <w:marBottom w:val="0"/>
      <w:divBdr>
        <w:top w:val="none" w:sz="0" w:space="0" w:color="auto"/>
        <w:left w:val="none" w:sz="0" w:space="0" w:color="auto"/>
        <w:bottom w:val="none" w:sz="0" w:space="0" w:color="auto"/>
        <w:right w:val="none" w:sz="0" w:space="0" w:color="auto"/>
      </w:divBdr>
    </w:div>
    <w:div w:id="1509250973">
      <w:bodyDiv w:val="1"/>
      <w:marLeft w:val="0"/>
      <w:marRight w:val="0"/>
      <w:marTop w:val="0"/>
      <w:marBottom w:val="0"/>
      <w:divBdr>
        <w:top w:val="none" w:sz="0" w:space="0" w:color="auto"/>
        <w:left w:val="none" w:sz="0" w:space="0" w:color="auto"/>
        <w:bottom w:val="none" w:sz="0" w:space="0" w:color="auto"/>
        <w:right w:val="none" w:sz="0" w:space="0" w:color="auto"/>
      </w:divBdr>
    </w:div>
    <w:div w:id="1515413923">
      <w:bodyDiv w:val="1"/>
      <w:marLeft w:val="0"/>
      <w:marRight w:val="0"/>
      <w:marTop w:val="0"/>
      <w:marBottom w:val="0"/>
      <w:divBdr>
        <w:top w:val="none" w:sz="0" w:space="0" w:color="auto"/>
        <w:left w:val="none" w:sz="0" w:space="0" w:color="auto"/>
        <w:bottom w:val="none" w:sz="0" w:space="0" w:color="auto"/>
        <w:right w:val="none" w:sz="0" w:space="0" w:color="auto"/>
      </w:divBdr>
    </w:div>
    <w:div w:id="1526090114">
      <w:bodyDiv w:val="1"/>
      <w:marLeft w:val="0"/>
      <w:marRight w:val="0"/>
      <w:marTop w:val="0"/>
      <w:marBottom w:val="0"/>
      <w:divBdr>
        <w:top w:val="none" w:sz="0" w:space="0" w:color="auto"/>
        <w:left w:val="none" w:sz="0" w:space="0" w:color="auto"/>
        <w:bottom w:val="none" w:sz="0" w:space="0" w:color="auto"/>
        <w:right w:val="none" w:sz="0" w:space="0" w:color="auto"/>
      </w:divBdr>
    </w:div>
    <w:div w:id="1577940534">
      <w:bodyDiv w:val="1"/>
      <w:marLeft w:val="0"/>
      <w:marRight w:val="0"/>
      <w:marTop w:val="0"/>
      <w:marBottom w:val="0"/>
      <w:divBdr>
        <w:top w:val="none" w:sz="0" w:space="0" w:color="auto"/>
        <w:left w:val="none" w:sz="0" w:space="0" w:color="auto"/>
        <w:bottom w:val="none" w:sz="0" w:space="0" w:color="auto"/>
        <w:right w:val="none" w:sz="0" w:space="0" w:color="auto"/>
      </w:divBdr>
    </w:div>
    <w:div w:id="1610434493">
      <w:bodyDiv w:val="1"/>
      <w:marLeft w:val="0"/>
      <w:marRight w:val="0"/>
      <w:marTop w:val="0"/>
      <w:marBottom w:val="0"/>
      <w:divBdr>
        <w:top w:val="none" w:sz="0" w:space="0" w:color="auto"/>
        <w:left w:val="none" w:sz="0" w:space="0" w:color="auto"/>
        <w:bottom w:val="none" w:sz="0" w:space="0" w:color="auto"/>
        <w:right w:val="none" w:sz="0" w:space="0" w:color="auto"/>
      </w:divBdr>
    </w:div>
    <w:div w:id="1643805033">
      <w:bodyDiv w:val="1"/>
      <w:marLeft w:val="0"/>
      <w:marRight w:val="0"/>
      <w:marTop w:val="0"/>
      <w:marBottom w:val="0"/>
      <w:divBdr>
        <w:top w:val="none" w:sz="0" w:space="0" w:color="auto"/>
        <w:left w:val="none" w:sz="0" w:space="0" w:color="auto"/>
        <w:bottom w:val="none" w:sz="0" w:space="0" w:color="auto"/>
        <w:right w:val="none" w:sz="0" w:space="0" w:color="auto"/>
      </w:divBdr>
    </w:div>
    <w:div w:id="1660033169">
      <w:bodyDiv w:val="1"/>
      <w:marLeft w:val="0"/>
      <w:marRight w:val="0"/>
      <w:marTop w:val="0"/>
      <w:marBottom w:val="0"/>
      <w:divBdr>
        <w:top w:val="none" w:sz="0" w:space="0" w:color="auto"/>
        <w:left w:val="none" w:sz="0" w:space="0" w:color="auto"/>
        <w:bottom w:val="none" w:sz="0" w:space="0" w:color="auto"/>
        <w:right w:val="none" w:sz="0" w:space="0" w:color="auto"/>
      </w:divBdr>
    </w:div>
    <w:div w:id="1662193298">
      <w:bodyDiv w:val="1"/>
      <w:marLeft w:val="0"/>
      <w:marRight w:val="0"/>
      <w:marTop w:val="0"/>
      <w:marBottom w:val="0"/>
      <w:divBdr>
        <w:top w:val="none" w:sz="0" w:space="0" w:color="auto"/>
        <w:left w:val="none" w:sz="0" w:space="0" w:color="auto"/>
        <w:bottom w:val="none" w:sz="0" w:space="0" w:color="auto"/>
        <w:right w:val="none" w:sz="0" w:space="0" w:color="auto"/>
      </w:divBdr>
    </w:div>
    <w:div w:id="1705669036">
      <w:bodyDiv w:val="1"/>
      <w:marLeft w:val="0"/>
      <w:marRight w:val="0"/>
      <w:marTop w:val="0"/>
      <w:marBottom w:val="0"/>
      <w:divBdr>
        <w:top w:val="none" w:sz="0" w:space="0" w:color="auto"/>
        <w:left w:val="none" w:sz="0" w:space="0" w:color="auto"/>
        <w:bottom w:val="none" w:sz="0" w:space="0" w:color="auto"/>
        <w:right w:val="none" w:sz="0" w:space="0" w:color="auto"/>
      </w:divBdr>
    </w:div>
    <w:div w:id="1762951145">
      <w:bodyDiv w:val="1"/>
      <w:marLeft w:val="0"/>
      <w:marRight w:val="0"/>
      <w:marTop w:val="0"/>
      <w:marBottom w:val="0"/>
      <w:divBdr>
        <w:top w:val="none" w:sz="0" w:space="0" w:color="auto"/>
        <w:left w:val="none" w:sz="0" w:space="0" w:color="auto"/>
        <w:bottom w:val="none" w:sz="0" w:space="0" w:color="auto"/>
        <w:right w:val="none" w:sz="0" w:space="0" w:color="auto"/>
      </w:divBdr>
    </w:div>
    <w:div w:id="1766730582">
      <w:bodyDiv w:val="1"/>
      <w:marLeft w:val="0"/>
      <w:marRight w:val="0"/>
      <w:marTop w:val="0"/>
      <w:marBottom w:val="0"/>
      <w:divBdr>
        <w:top w:val="none" w:sz="0" w:space="0" w:color="auto"/>
        <w:left w:val="none" w:sz="0" w:space="0" w:color="auto"/>
        <w:bottom w:val="none" w:sz="0" w:space="0" w:color="auto"/>
        <w:right w:val="none" w:sz="0" w:space="0" w:color="auto"/>
      </w:divBdr>
    </w:div>
    <w:div w:id="1796754193">
      <w:bodyDiv w:val="1"/>
      <w:marLeft w:val="0"/>
      <w:marRight w:val="0"/>
      <w:marTop w:val="0"/>
      <w:marBottom w:val="0"/>
      <w:divBdr>
        <w:top w:val="none" w:sz="0" w:space="0" w:color="auto"/>
        <w:left w:val="none" w:sz="0" w:space="0" w:color="auto"/>
        <w:bottom w:val="none" w:sz="0" w:space="0" w:color="auto"/>
        <w:right w:val="none" w:sz="0" w:space="0" w:color="auto"/>
      </w:divBdr>
    </w:div>
    <w:div w:id="1838567972">
      <w:bodyDiv w:val="1"/>
      <w:marLeft w:val="0"/>
      <w:marRight w:val="0"/>
      <w:marTop w:val="0"/>
      <w:marBottom w:val="0"/>
      <w:divBdr>
        <w:top w:val="none" w:sz="0" w:space="0" w:color="auto"/>
        <w:left w:val="none" w:sz="0" w:space="0" w:color="auto"/>
        <w:bottom w:val="none" w:sz="0" w:space="0" w:color="auto"/>
        <w:right w:val="none" w:sz="0" w:space="0" w:color="auto"/>
      </w:divBdr>
    </w:div>
    <w:div w:id="1840924360">
      <w:bodyDiv w:val="1"/>
      <w:marLeft w:val="0"/>
      <w:marRight w:val="0"/>
      <w:marTop w:val="0"/>
      <w:marBottom w:val="0"/>
      <w:divBdr>
        <w:top w:val="none" w:sz="0" w:space="0" w:color="auto"/>
        <w:left w:val="none" w:sz="0" w:space="0" w:color="auto"/>
        <w:bottom w:val="none" w:sz="0" w:space="0" w:color="auto"/>
        <w:right w:val="none" w:sz="0" w:space="0" w:color="auto"/>
      </w:divBdr>
    </w:div>
    <w:div w:id="1856966073">
      <w:bodyDiv w:val="1"/>
      <w:marLeft w:val="0"/>
      <w:marRight w:val="0"/>
      <w:marTop w:val="0"/>
      <w:marBottom w:val="0"/>
      <w:divBdr>
        <w:top w:val="none" w:sz="0" w:space="0" w:color="auto"/>
        <w:left w:val="none" w:sz="0" w:space="0" w:color="auto"/>
        <w:bottom w:val="none" w:sz="0" w:space="0" w:color="auto"/>
        <w:right w:val="none" w:sz="0" w:space="0" w:color="auto"/>
      </w:divBdr>
    </w:div>
    <w:div w:id="1875267235">
      <w:bodyDiv w:val="1"/>
      <w:marLeft w:val="0"/>
      <w:marRight w:val="0"/>
      <w:marTop w:val="0"/>
      <w:marBottom w:val="0"/>
      <w:divBdr>
        <w:top w:val="none" w:sz="0" w:space="0" w:color="auto"/>
        <w:left w:val="none" w:sz="0" w:space="0" w:color="auto"/>
        <w:bottom w:val="none" w:sz="0" w:space="0" w:color="auto"/>
        <w:right w:val="none" w:sz="0" w:space="0" w:color="auto"/>
      </w:divBdr>
    </w:div>
    <w:div w:id="1886798111">
      <w:bodyDiv w:val="1"/>
      <w:marLeft w:val="0"/>
      <w:marRight w:val="0"/>
      <w:marTop w:val="0"/>
      <w:marBottom w:val="0"/>
      <w:divBdr>
        <w:top w:val="none" w:sz="0" w:space="0" w:color="auto"/>
        <w:left w:val="none" w:sz="0" w:space="0" w:color="auto"/>
        <w:bottom w:val="none" w:sz="0" w:space="0" w:color="auto"/>
        <w:right w:val="none" w:sz="0" w:space="0" w:color="auto"/>
      </w:divBdr>
    </w:div>
    <w:div w:id="1927614977">
      <w:bodyDiv w:val="1"/>
      <w:marLeft w:val="0"/>
      <w:marRight w:val="0"/>
      <w:marTop w:val="0"/>
      <w:marBottom w:val="0"/>
      <w:divBdr>
        <w:top w:val="none" w:sz="0" w:space="0" w:color="auto"/>
        <w:left w:val="none" w:sz="0" w:space="0" w:color="auto"/>
        <w:bottom w:val="none" w:sz="0" w:space="0" w:color="auto"/>
        <w:right w:val="none" w:sz="0" w:space="0" w:color="auto"/>
      </w:divBdr>
    </w:div>
    <w:div w:id="1955555866">
      <w:bodyDiv w:val="1"/>
      <w:marLeft w:val="0"/>
      <w:marRight w:val="0"/>
      <w:marTop w:val="0"/>
      <w:marBottom w:val="0"/>
      <w:divBdr>
        <w:top w:val="none" w:sz="0" w:space="0" w:color="auto"/>
        <w:left w:val="none" w:sz="0" w:space="0" w:color="auto"/>
        <w:bottom w:val="none" w:sz="0" w:space="0" w:color="auto"/>
        <w:right w:val="none" w:sz="0" w:space="0" w:color="auto"/>
      </w:divBdr>
    </w:div>
    <w:div w:id="1978759075">
      <w:bodyDiv w:val="1"/>
      <w:marLeft w:val="0"/>
      <w:marRight w:val="0"/>
      <w:marTop w:val="0"/>
      <w:marBottom w:val="0"/>
      <w:divBdr>
        <w:top w:val="none" w:sz="0" w:space="0" w:color="auto"/>
        <w:left w:val="none" w:sz="0" w:space="0" w:color="auto"/>
        <w:bottom w:val="none" w:sz="0" w:space="0" w:color="auto"/>
        <w:right w:val="none" w:sz="0" w:space="0" w:color="auto"/>
      </w:divBdr>
    </w:div>
    <w:div w:id="1984656339">
      <w:bodyDiv w:val="1"/>
      <w:marLeft w:val="0"/>
      <w:marRight w:val="0"/>
      <w:marTop w:val="0"/>
      <w:marBottom w:val="0"/>
      <w:divBdr>
        <w:top w:val="none" w:sz="0" w:space="0" w:color="auto"/>
        <w:left w:val="none" w:sz="0" w:space="0" w:color="auto"/>
        <w:bottom w:val="none" w:sz="0" w:space="0" w:color="auto"/>
        <w:right w:val="none" w:sz="0" w:space="0" w:color="auto"/>
      </w:divBdr>
    </w:div>
    <w:div w:id="1986348027">
      <w:bodyDiv w:val="1"/>
      <w:marLeft w:val="0"/>
      <w:marRight w:val="0"/>
      <w:marTop w:val="0"/>
      <w:marBottom w:val="0"/>
      <w:divBdr>
        <w:top w:val="none" w:sz="0" w:space="0" w:color="auto"/>
        <w:left w:val="none" w:sz="0" w:space="0" w:color="auto"/>
        <w:bottom w:val="none" w:sz="0" w:space="0" w:color="auto"/>
        <w:right w:val="none" w:sz="0" w:space="0" w:color="auto"/>
      </w:divBdr>
    </w:div>
    <w:div w:id="1991710490">
      <w:bodyDiv w:val="1"/>
      <w:marLeft w:val="0"/>
      <w:marRight w:val="0"/>
      <w:marTop w:val="0"/>
      <w:marBottom w:val="0"/>
      <w:divBdr>
        <w:top w:val="none" w:sz="0" w:space="0" w:color="auto"/>
        <w:left w:val="none" w:sz="0" w:space="0" w:color="auto"/>
        <w:bottom w:val="none" w:sz="0" w:space="0" w:color="auto"/>
        <w:right w:val="none" w:sz="0" w:space="0" w:color="auto"/>
      </w:divBdr>
    </w:div>
    <w:div w:id="2002852077">
      <w:bodyDiv w:val="1"/>
      <w:marLeft w:val="0"/>
      <w:marRight w:val="0"/>
      <w:marTop w:val="0"/>
      <w:marBottom w:val="0"/>
      <w:divBdr>
        <w:top w:val="none" w:sz="0" w:space="0" w:color="auto"/>
        <w:left w:val="none" w:sz="0" w:space="0" w:color="auto"/>
        <w:bottom w:val="none" w:sz="0" w:space="0" w:color="auto"/>
        <w:right w:val="none" w:sz="0" w:space="0" w:color="auto"/>
      </w:divBdr>
    </w:div>
    <w:div w:id="2030183951">
      <w:bodyDiv w:val="1"/>
      <w:marLeft w:val="0"/>
      <w:marRight w:val="0"/>
      <w:marTop w:val="0"/>
      <w:marBottom w:val="0"/>
      <w:divBdr>
        <w:top w:val="none" w:sz="0" w:space="0" w:color="auto"/>
        <w:left w:val="none" w:sz="0" w:space="0" w:color="auto"/>
        <w:bottom w:val="none" w:sz="0" w:space="0" w:color="auto"/>
        <w:right w:val="none" w:sz="0" w:space="0" w:color="auto"/>
      </w:divBdr>
    </w:div>
    <w:div w:id="2031254000">
      <w:bodyDiv w:val="1"/>
      <w:marLeft w:val="0"/>
      <w:marRight w:val="0"/>
      <w:marTop w:val="0"/>
      <w:marBottom w:val="0"/>
      <w:divBdr>
        <w:top w:val="none" w:sz="0" w:space="0" w:color="auto"/>
        <w:left w:val="none" w:sz="0" w:space="0" w:color="auto"/>
        <w:bottom w:val="none" w:sz="0" w:space="0" w:color="auto"/>
        <w:right w:val="none" w:sz="0" w:space="0" w:color="auto"/>
      </w:divBdr>
    </w:div>
    <w:div w:id="2033139806">
      <w:bodyDiv w:val="1"/>
      <w:marLeft w:val="0"/>
      <w:marRight w:val="0"/>
      <w:marTop w:val="0"/>
      <w:marBottom w:val="0"/>
      <w:divBdr>
        <w:top w:val="none" w:sz="0" w:space="0" w:color="auto"/>
        <w:left w:val="none" w:sz="0" w:space="0" w:color="auto"/>
        <w:bottom w:val="none" w:sz="0" w:space="0" w:color="auto"/>
        <w:right w:val="none" w:sz="0" w:space="0" w:color="auto"/>
      </w:divBdr>
      <w:divsChild>
        <w:div w:id="1736901879">
          <w:marLeft w:val="0"/>
          <w:marRight w:val="0"/>
          <w:marTop w:val="0"/>
          <w:marBottom w:val="0"/>
          <w:divBdr>
            <w:top w:val="none" w:sz="0" w:space="0" w:color="auto"/>
            <w:left w:val="none" w:sz="0" w:space="0" w:color="auto"/>
            <w:bottom w:val="none" w:sz="0" w:space="0" w:color="auto"/>
            <w:right w:val="none" w:sz="0" w:space="0" w:color="auto"/>
          </w:divBdr>
          <w:divsChild>
            <w:div w:id="11225780">
              <w:marLeft w:val="0"/>
              <w:marRight w:val="0"/>
              <w:marTop w:val="0"/>
              <w:marBottom w:val="0"/>
              <w:divBdr>
                <w:top w:val="none" w:sz="0" w:space="0" w:color="auto"/>
                <w:left w:val="none" w:sz="0" w:space="0" w:color="auto"/>
                <w:bottom w:val="none" w:sz="0" w:space="0" w:color="auto"/>
                <w:right w:val="none" w:sz="0" w:space="0" w:color="auto"/>
              </w:divBdr>
            </w:div>
            <w:div w:id="140971745">
              <w:marLeft w:val="0"/>
              <w:marRight w:val="0"/>
              <w:marTop w:val="0"/>
              <w:marBottom w:val="0"/>
              <w:divBdr>
                <w:top w:val="none" w:sz="0" w:space="0" w:color="auto"/>
                <w:left w:val="none" w:sz="0" w:space="0" w:color="auto"/>
                <w:bottom w:val="none" w:sz="0" w:space="0" w:color="auto"/>
                <w:right w:val="none" w:sz="0" w:space="0" w:color="auto"/>
              </w:divBdr>
              <w:divsChild>
                <w:div w:id="272439575">
                  <w:marLeft w:val="57"/>
                  <w:marRight w:val="0"/>
                  <w:marTop w:val="0"/>
                  <w:marBottom w:val="0"/>
                  <w:divBdr>
                    <w:top w:val="none" w:sz="0" w:space="0" w:color="auto"/>
                    <w:left w:val="none" w:sz="0" w:space="0" w:color="auto"/>
                    <w:bottom w:val="none" w:sz="0" w:space="0" w:color="auto"/>
                    <w:right w:val="none" w:sz="0" w:space="0" w:color="auto"/>
                  </w:divBdr>
                </w:div>
                <w:div w:id="986398485">
                  <w:marLeft w:val="57"/>
                  <w:marRight w:val="0"/>
                  <w:marTop w:val="0"/>
                  <w:marBottom w:val="0"/>
                  <w:divBdr>
                    <w:top w:val="none" w:sz="0" w:space="0" w:color="auto"/>
                    <w:left w:val="none" w:sz="0" w:space="0" w:color="auto"/>
                    <w:bottom w:val="none" w:sz="0" w:space="0" w:color="auto"/>
                    <w:right w:val="none" w:sz="0" w:space="0" w:color="auto"/>
                  </w:divBdr>
                </w:div>
                <w:div w:id="1420057231">
                  <w:marLeft w:val="57"/>
                  <w:marRight w:val="0"/>
                  <w:marTop w:val="0"/>
                  <w:marBottom w:val="0"/>
                  <w:divBdr>
                    <w:top w:val="none" w:sz="0" w:space="0" w:color="auto"/>
                    <w:left w:val="none" w:sz="0" w:space="0" w:color="auto"/>
                    <w:bottom w:val="none" w:sz="0" w:space="0" w:color="auto"/>
                    <w:right w:val="none" w:sz="0" w:space="0" w:color="auto"/>
                  </w:divBdr>
                </w:div>
              </w:divsChild>
            </w:div>
            <w:div w:id="495151935">
              <w:marLeft w:val="0"/>
              <w:marRight w:val="0"/>
              <w:marTop w:val="0"/>
              <w:marBottom w:val="0"/>
              <w:divBdr>
                <w:top w:val="none" w:sz="0" w:space="0" w:color="auto"/>
                <w:left w:val="none" w:sz="0" w:space="0" w:color="auto"/>
                <w:bottom w:val="none" w:sz="0" w:space="0" w:color="auto"/>
                <w:right w:val="none" w:sz="0" w:space="0" w:color="auto"/>
              </w:divBdr>
              <w:divsChild>
                <w:div w:id="1754669756">
                  <w:marLeft w:val="0"/>
                  <w:marRight w:val="0"/>
                  <w:marTop w:val="113"/>
                  <w:marBottom w:val="0"/>
                  <w:divBdr>
                    <w:top w:val="none" w:sz="0" w:space="0" w:color="auto"/>
                    <w:left w:val="none" w:sz="0" w:space="0" w:color="auto"/>
                    <w:bottom w:val="none" w:sz="0" w:space="0" w:color="auto"/>
                    <w:right w:val="none" w:sz="0" w:space="0" w:color="auto"/>
                  </w:divBdr>
                </w:div>
              </w:divsChild>
            </w:div>
            <w:div w:id="1474131194">
              <w:marLeft w:val="0"/>
              <w:marRight w:val="0"/>
              <w:marTop w:val="0"/>
              <w:marBottom w:val="0"/>
              <w:divBdr>
                <w:top w:val="none" w:sz="0" w:space="0" w:color="auto"/>
                <w:left w:val="none" w:sz="0" w:space="0" w:color="auto"/>
                <w:bottom w:val="none" w:sz="0" w:space="0" w:color="auto"/>
                <w:right w:val="none" w:sz="0" w:space="0" w:color="auto"/>
              </w:divBdr>
            </w:div>
            <w:div w:id="1588152374">
              <w:marLeft w:val="0"/>
              <w:marRight w:val="0"/>
              <w:marTop w:val="0"/>
              <w:marBottom w:val="0"/>
              <w:divBdr>
                <w:top w:val="none" w:sz="0" w:space="0" w:color="auto"/>
                <w:left w:val="none" w:sz="0" w:space="0" w:color="auto"/>
                <w:bottom w:val="none" w:sz="0" w:space="0" w:color="auto"/>
                <w:right w:val="none" w:sz="0" w:space="0" w:color="auto"/>
              </w:divBdr>
              <w:divsChild>
                <w:div w:id="236138132">
                  <w:marLeft w:val="0"/>
                  <w:marRight w:val="0"/>
                  <w:marTop w:val="0"/>
                  <w:marBottom w:val="0"/>
                  <w:divBdr>
                    <w:top w:val="none" w:sz="0" w:space="0" w:color="auto"/>
                    <w:left w:val="none" w:sz="0" w:space="0" w:color="auto"/>
                    <w:bottom w:val="none" w:sz="0" w:space="0" w:color="auto"/>
                    <w:right w:val="none" w:sz="0" w:space="0" w:color="auto"/>
                  </w:divBdr>
                </w:div>
                <w:div w:id="360210767">
                  <w:marLeft w:val="0"/>
                  <w:marRight w:val="0"/>
                  <w:marTop w:val="0"/>
                  <w:marBottom w:val="0"/>
                  <w:divBdr>
                    <w:top w:val="none" w:sz="0" w:space="0" w:color="auto"/>
                    <w:left w:val="none" w:sz="0" w:space="0" w:color="auto"/>
                    <w:bottom w:val="none" w:sz="0" w:space="0" w:color="auto"/>
                    <w:right w:val="none" w:sz="0" w:space="0" w:color="auto"/>
                  </w:divBdr>
                </w:div>
                <w:div w:id="379132053">
                  <w:marLeft w:val="0"/>
                  <w:marRight w:val="0"/>
                  <w:marTop w:val="0"/>
                  <w:marBottom w:val="0"/>
                  <w:divBdr>
                    <w:top w:val="none" w:sz="0" w:space="0" w:color="auto"/>
                    <w:left w:val="none" w:sz="0" w:space="0" w:color="auto"/>
                    <w:bottom w:val="none" w:sz="0" w:space="0" w:color="auto"/>
                    <w:right w:val="none" w:sz="0" w:space="0" w:color="auto"/>
                  </w:divBdr>
                </w:div>
                <w:div w:id="448472809">
                  <w:marLeft w:val="0"/>
                  <w:marRight w:val="0"/>
                  <w:marTop w:val="0"/>
                  <w:marBottom w:val="0"/>
                  <w:divBdr>
                    <w:top w:val="none" w:sz="0" w:space="0" w:color="auto"/>
                    <w:left w:val="none" w:sz="0" w:space="0" w:color="auto"/>
                    <w:bottom w:val="none" w:sz="0" w:space="0" w:color="auto"/>
                    <w:right w:val="none" w:sz="0" w:space="0" w:color="auto"/>
                  </w:divBdr>
                </w:div>
                <w:div w:id="881525741">
                  <w:marLeft w:val="0"/>
                  <w:marRight w:val="0"/>
                  <w:marTop w:val="0"/>
                  <w:marBottom w:val="0"/>
                  <w:divBdr>
                    <w:top w:val="none" w:sz="0" w:space="0" w:color="auto"/>
                    <w:left w:val="none" w:sz="0" w:space="0" w:color="auto"/>
                    <w:bottom w:val="none" w:sz="0" w:space="0" w:color="auto"/>
                    <w:right w:val="none" w:sz="0" w:space="0" w:color="auto"/>
                  </w:divBdr>
                </w:div>
                <w:div w:id="1228800958">
                  <w:marLeft w:val="0"/>
                  <w:marRight w:val="0"/>
                  <w:marTop w:val="0"/>
                  <w:marBottom w:val="0"/>
                  <w:divBdr>
                    <w:top w:val="none" w:sz="0" w:space="0" w:color="auto"/>
                    <w:left w:val="none" w:sz="0" w:space="0" w:color="auto"/>
                    <w:bottom w:val="none" w:sz="0" w:space="0" w:color="auto"/>
                    <w:right w:val="none" w:sz="0" w:space="0" w:color="auto"/>
                  </w:divBdr>
                </w:div>
                <w:div w:id="1808618875">
                  <w:marLeft w:val="0"/>
                  <w:marRight w:val="0"/>
                  <w:marTop w:val="0"/>
                  <w:marBottom w:val="0"/>
                  <w:divBdr>
                    <w:top w:val="none" w:sz="0" w:space="0" w:color="auto"/>
                    <w:left w:val="none" w:sz="0" w:space="0" w:color="auto"/>
                    <w:bottom w:val="none" w:sz="0" w:space="0" w:color="auto"/>
                    <w:right w:val="none" w:sz="0" w:space="0" w:color="auto"/>
                  </w:divBdr>
                </w:div>
              </w:divsChild>
            </w:div>
            <w:div w:id="1643195925">
              <w:marLeft w:val="567"/>
              <w:marRight w:val="0"/>
              <w:marTop w:val="0"/>
              <w:marBottom w:val="0"/>
              <w:divBdr>
                <w:top w:val="none" w:sz="0" w:space="0" w:color="auto"/>
                <w:left w:val="none" w:sz="0" w:space="0" w:color="auto"/>
                <w:bottom w:val="none" w:sz="0" w:space="0" w:color="auto"/>
                <w:right w:val="none" w:sz="0" w:space="0" w:color="auto"/>
              </w:divBdr>
            </w:div>
            <w:div w:id="1887450104">
              <w:marLeft w:val="0"/>
              <w:marRight w:val="0"/>
              <w:marTop w:val="0"/>
              <w:marBottom w:val="0"/>
              <w:divBdr>
                <w:top w:val="none" w:sz="0" w:space="0" w:color="auto"/>
                <w:left w:val="none" w:sz="0" w:space="0" w:color="auto"/>
                <w:bottom w:val="none" w:sz="0" w:space="0" w:color="auto"/>
                <w:right w:val="none" w:sz="0" w:space="0" w:color="auto"/>
              </w:divBdr>
              <w:divsChild>
                <w:div w:id="382096092">
                  <w:marLeft w:val="113"/>
                  <w:marRight w:val="0"/>
                  <w:marTop w:val="0"/>
                  <w:marBottom w:val="0"/>
                  <w:divBdr>
                    <w:top w:val="none" w:sz="0" w:space="0" w:color="auto"/>
                    <w:left w:val="none" w:sz="0" w:space="0" w:color="auto"/>
                    <w:bottom w:val="none" w:sz="0" w:space="0" w:color="auto"/>
                    <w:right w:val="none" w:sz="0" w:space="0" w:color="auto"/>
                  </w:divBdr>
                  <w:divsChild>
                    <w:div w:id="606230558">
                      <w:marLeft w:val="340"/>
                      <w:marRight w:val="0"/>
                      <w:marTop w:val="0"/>
                      <w:marBottom w:val="0"/>
                      <w:divBdr>
                        <w:top w:val="none" w:sz="0" w:space="0" w:color="auto"/>
                        <w:left w:val="none" w:sz="0" w:space="0" w:color="auto"/>
                        <w:bottom w:val="none" w:sz="0" w:space="0" w:color="auto"/>
                        <w:right w:val="none" w:sz="0" w:space="0" w:color="auto"/>
                      </w:divBdr>
                      <w:divsChild>
                        <w:div w:id="1184977780">
                          <w:marLeft w:val="340"/>
                          <w:marRight w:val="0"/>
                          <w:marTop w:val="0"/>
                          <w:marBottom w:val="0"/>
                          <w:divBdr>
                            <w:top w:val="none" w:sz="0" w:space="0" w:color="auto"/>
                            <w:left w:val="none" w:sz="0" w:space="0" w:color="auto"/>
                            <w:bottom w:val="none" w:sz="0" w:space="0" w:color="auto"/>
                            <w:right w:val="none" w:sz="0" w:space="0" w:color="auto"/>
                          </w:divBdr>
                        </w:div>
                      </w:divsChild>
                    </w:div>
                    <w:div w:id="890116973">
                      <w:marLeft w:val="340"/>
                      <w:marRight w:val="0"/>
                      <w:marTop w:val="0"/>
                      <w:marBottom w:val="0"/>
                      <w:divBdr>
                        <w:top w:val="none" w:sz="0" w:space="0" w:color="auto"/>
                        <w:left w:val="none" w:sz="0" w:space="0" w:color="auto"/>
                        <w:bottom w:val="none" w:sz="0" w:space="0" w:color="auto"/>
                        <w:right w:val="none" w:sz="0" w:space="0" w:color="auto"/>
                      </w:divBdr>
                      <w:divsChild>
                        <w:div w:id="1700428970">
                          <w:marLeft w:val="3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88109">
              <w:marLeft w:val="0"/>
              <w:marRight w:val="0"/>
              <w:marTop w:val="0"/>
              <w:marBottom w:val="0"/>
              <w:divBdr>
                <w:top w:val="none" w:sz="0" w:space="0" w:color="auto"/>
                <w:left w:val="none" w:sz="0" w:space="0" w:color="auto"/>
                <w:bottom w:val="none" w:sz="0" w:space="0" w:color="auto"/>
                <w:right w:val="none" w:sz="0" w:space="0" w:color="auto"/>
              </w:divBdr>
            </w:div>
            <w:div w:id="1944074174">
              <w:marLeft w:val="0"/>
              <w:marRight w:val="0"/>
              <w:marTop w:val="0"/>
              <w:marBottom w:val="0"/>
              <w:divBdr>
                <w:top w:val="none" w:sz="0" w:space="0" w:color="auto"/>
                <w:left w:val="none" w:sz="0" w:space="0" w:color="auto"/>
                <w:bottom w:val="none" w:sz="0" w:space="0" w:color="auto"/>
                <w:right w:val="none" w:sz="0" w:space="0" w:color="auto"/>
              </w:divBdr>
              <w:divsChild>
                <w:div w:id="1417823023">
                  <w:marLeft w:val="0"/>
                  <w:marRight w:val="0"/>
                  <w:marTop w:val="0"/>
                  <w:marBottom w:val="0"/>
                  <w:divBdr>
                    <w:top w:val="none" w:sz="0" w:space="0" w:color="auto"/>
                    <w:left w:val="none" w:sz="0" w:space="0" w:color="auto"/>
                    <w:bottom w:val="none" w:sz="0" w:space="0" w:color="auto"/>
                    <w:right w:val="none" w:sz="0" w:space="0" w:color="auto"/>
                  </w:divBdr>
                  <w:divsChild>
                    <w:div w:id="898982934">
                      <w:marLeft w:val="0"/>
                      <w:marRight w:val="0"/>
                      <w:marTop w:val="0"/>
                      <w:marBottom w:val="0"/>
                      <w:divBdr>
                        <w:top w:val="none" w:sz="0" w:space="0" w:color="auto"/>
                        <w:left w:val="none" w:sz="0" w:space="0" w:color="auto"/>
                        <w:bottom w:val="none" w:sz="0" w:space="0" w:color="auto"/>
                        <w:right w:val="none" w:sz="0" w:space="0" w:color="auto"/>
                      </w:divBdr>
                      <w:divsChild>
                        <w:div w:id="2146777150">
                          <w:marLeft w:val="0"/>
                          <w:marRight w:val="0"/>
                          <w:marTop w:val="0"/>
                          <w:marBottom w:val="0"/>
                          <w:divBdr>
                            <w:top w:val="none" w:sz="0" w:space="0" w:color="auto"/>
                            <w:left w:val="none" w:sz="0" w:space="0" w:color="auto"/>
                            <w:bottom w:val="none" w:sz="0" w:space="0" w:color="auto"/>
                            <w:right w:val="none" w:sz="0" w:space="0" w:color="auto"/>
                          </w:divBdr>
                          <w:divsChild>
                            <w:div w:id="16545549">
                              <w:marLeft w:val="0"/>
                              <w:marRight w:val="0"/>
                              <w:marTop w:val="0"/>
                              <w:marBottom w:val="0"/>
                              <w:divBdr>
                                <w:top w:val="none" w:sz="0" w:space="0" w:color="auto"/>
                                <w:left w:val="none" w:sz="0" w:space="0" w:color="auto"/>
                                <w:bottom w:val="none" w:sz="0" w:space="0" w:color="auto"/>
                                <w:right w:val="none" w:sz="0" w:space="0" w:color="auto"/>
                              </w:divBdr>
                            </w:div>
                            <w:div w:id="252512498">
                              <w:marLeft w:val="0"/>
                              <w:marRight w:val="0"/>
                              <w:marTop w:val="0"/>
                              <w:marBottom w:val="0"/>
                              <w:divBdr>
                                <w:top w:val="none" w:sz="0" w:space="0" w:color="auto"/>
                                <w:left w:val="none" w:sz="0" w:space="0" w:color="auto"/>
                                <w:bottom w:val="none" w:sz="0" w:space="0" w:color="auto"/>
                                <w:right w:val="none" w:sz="0" w:space="0" w:color="auto"/>
                              </w:divBdr>
                            </w:div>
                            <w:div w:id="1049765594">
                              <w:marLeft w:val="0"/>
                              <w:marRight w:val="0"/>
                              <w:marTop w:val="0"/>
                              <w:marBottom w:val="0"/>
                              <w:divBdr>
                                <w:top w:val="none" w:sz="0" w:space="0" w:color="auto"/>
                                <w:left w:val="none" w:sz="0" w:space="0" w:color="auto"/>
                                <w:bottom w:val="none" w:sz="0" w:space="0" w:color="auto"/>
                                <w:right w:val="none" w:sz="0" w:space="0" w:color="auto"/>
                              </w:divBdr>
                            </w:div>
                            <w:div w:id="155589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5453">
                      <w:marLeft w:val="0"/>
                      <w:marRight w:val="0"/>
                      <w:marTop w:val="0"/>
                      <w:marBottom w:val="0"/>
                      <w:divBdr>
                        <w:top w:val="none" w:sz="0" w:space="0" w:color="auto"/>
                        <w:left w:val="none" w:sz="0" w:space="0" w:color="auto"/>
                        <w:bottom w:val="none" w:sz="0" w:space="0" w:color="auto"/>
                        <w:right w:val="none" w:sz="0" w:space="0" w:color="auto"/>
                      </w:divBdr>
                    </w:div>
                    <w:div w:id="1571843313">
                      <w:marLeft w:val="0"/>
                      <w:marRight w:val="0"/>
                      <w:marTop w:val="0"/>
                      <w:marBottom w:val="0"/>
                      <w:divBdr>
                        <w:top w:val="none" w:sz="0" w:space="0" w:color="auto"/>
                        <w:left w:val="none" w:sz="0" w:space="0" w:color="auto"/>
                        <w:bottom w:val="none" w:sz="0" w:space="0" w:color="auto"/>
                        <w:right w:val="none" w:sz="0" w:space="0" w:color="auto"/>
                      </w:divBdr>
                      <w:divsChild>
                        <w:div w:id="1076174569">
                          <w:marLeft w:val="0"/>
                          <w:marRight w:val="0"/>
                          <w:marTop w:val="0"/>
                          <w:marBottom w:val="0"/>
                          <w:divBdr>
                            <w:top w:val="none" w:sz="0" w:space="0" w:color="auto"/>
                            <w:left w:val="none" w:sz="0" w:space="0" w:color="auto"/>
                            <w:bottom w:val="none" w:sz="0" w:space="0" w:color="auto"/>
                            <w:right w:val="none" w:sz="0" w:space="0" w:color="auto"/>
                          </w:divBdr>
                          <w:divsChild>
                            <w:div w:id="55591870">
                              <w:marLeft w:val="0"/>
                              <w:marRight w:val="0"/>
                              <w:marTop w:val="0"/>
                              <w:marBottom w:val="0"/>
                              <w:divBdr>
                                <w:top w:val="none" w:sz="0" w:space="0" w:color="auto"/>
                                <w:left w:val="none" w:sz="0" w:space="0" w:color="auto"/>
                                <w:bottom w:val="none" w:sz="0" w:space="0" w:color="auto"/>
                                <w:right w:val="none" w:sz="0" w:space="0" w:color="auto"/>
                              </w:divBdr>
                            </w:div>
                            <w:div w:id="175510736">
                              <w:marLeft w:val="0"/>
                              <w:marRight w:val="0"/>
                              <w:marTop w:val="0"/>
                              <w:marBottom w:val="0"/>
                              <w:divBdr>
                                <w:top w:val="none" w:sz="0" w:space="0" w:color="auto"/>
                                <w:left w:val="none" w:sz="0" w:space="0" w:color="auto"/>
                                <w:bottom w:val="none" w:sz="0" w:space="0" w:color="auto"/>
                                <w:right w:val="none" w:sz="0" w:space="0" w:color="auto"/>
                              </w:divBdr>
                            </w:div>
                            <w:div w:id="726997499">
                              <w:marLeft w:val="0"/>
                              <w:marRight w:val="0"/>
                              <w:marTop w:val="0"/>
                              <w:marBottom w:val="0"/>
                              <w:divBdr>
                                <w:top w:val="none" w:sz="0" w:space="0" w:color="auto"/>
                                <w:left w:val="none" w:sz="0" w:space="0" w:color="auto"/>
                                <w:bottom w:val="none" w:sz="0" w:space="0" w:color="auto"/>
                                <w:right w:val="none" w:sz="0" w:space="0" w:color="auto"/>
                              </w:divBdr>
                            </w:div>
                            <w:div w:id="1040789814">
                              <w:marLeft w:val="0"/>
                              <w:marRight w:val="0"/>
                              <w:marTop w:val="0"/>
                              <w:marBottom w:val="0"/>
                              <w:divBdr>
                                <w:top w:val="none" w:sz="0" w:space="0" w:color="auto"/>
                                <w:left w:val="none" w:sz="0" w:space="0" w:color="auto"/>
                                <w:bottom w:val="none" w:sz="0" w:space="0" w:color="auto"/>
                                <w:right w:val="none" w:sz="0" w:space="0" w:color="auto"/>
                              </w:divBdr>
                            </w:div>
                            <w:div w:id="1998655127">
                              <w:marLeft w:val="0"/>
                              <w:marRight w:val="0"/>
                              <w:marTop w:val="0"/>
                              <w:marBottom w:val="0"/>
                              <w:divBdr>
                                <w:top w:val="none" w:sz="0" w:space="0" w:color="auto"/>
                                <w:left w:val="none" w:sz="0" w:space="0" w:color="auto"/>
                                <w:bottom w:val="none" w:sz="0" w:space="0" w:color="auto"/>
                                <w:right w:val="none" w:sz="0" w:space="0" w:color="auto"/>
                              </w:divBdr>
                            </w:div>
                            <w:div w:id="20667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194314">
      <w:bodyDiv w:val="1"/>
      <w:marLeft w:val="0"/>
      <w:marRight w:val="0"/>
      <w:marTop w:val="0"/>
      <w:marBottom w:val="0"/>
      <w:divBdr>
        <w:top w:val="none" w:sz="0" w:space="0" w:color="auto"/>
        <w:left w:val="none" w:sz="0" w:space="0" w:color="auto"/>
        <w:bottom w:val="none" w:sz="0" w:space="0" w:color="auto"/>
        <w:right w:val="none" w:sz="0" w:space="0" w:color="auto"/>
      </w:divBdr>
    </w:div>
    <w:div w:id="2058384318">
      <w:bodyDiv w:val="1"/>
      <w:marLeft w:val="0"/>
      <w:marRight w:val="0"/>
      <w:marTop w:val="0"/>
      <w:marBottom w:val="0"/>
      <w:divBdr>
        <w:top w:val="none" w:sz="0" w:space="0" w:color="auto"/>
        <w:left w:val="none" w:sz="0" w:space="0" w:color="auto"/>
        <w:bottom w:val="none" w:sz="0" w:space="0" w:color="auto"/>
        <w:right w:val="none" w:sz="0" w:space="0" w:color="auto"/>
      </w:divBdr>
    </w:div>
    <w:div w:id="2130315051">
      <w:bodyDiv w:val="1"/>
      <w:marLeft w:val="0"/>
      <w:marRight w:val="0"/>
      <w:marTop w:val="0"/>
      <w:marBottom w:val="0"/>
      <w:divBdr>
        <w:top w:val="none" w:sz="0" w:space="0" w:color="auto"/>
        <w:left w:val="none" w:sz="0" w:space="0" w:color="auto"/>
        <w:bottom w:val="none" w:sz="0" w:space="0" w:color="auto"/>
        <w:right w:val="none" w:sz="0" w:space="0" w:color="auto"/>
      </w:divBdr>
    </w:div>
    <w:div w:id="213412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cid:e15c5483-95dd-4590-b5f8-784bb5dfbb1a"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cid:e15c5483-95dd-4590-b5f8-784bb5dfbb1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file:///C:\WINDOWS\Escritorio\simbol2.tif"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file:///C:\WINDOWS\Escritorio\simbol2.tif" TargetMode="External"/><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D4B665-9E91-4711-BF55-17FCABCDC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806</Words>
  <Characters>4789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PLEC DE CLÀUSULES ECONÒMIC-ADMINISTRATIVES PARTICULARS PER A LA CONTRACTACIÓ MITJANÇANT LA FORMA DE CONCURS I PROCEDIMENT OBERT DEL SERVEI DE SUPORT A LA INTERVENCIÓ GRUPAL I COMUNITÀRIA AMB LA INFÀNCIA EN RISC SOCIAL</vt:lpstr>
    </vt:vector>
  </TitlesOfParts>
  <Company>Ajuntament de Mataró</Company>
  <LinksUpToDate>false</LinksUpToDate>
  <CharactersWithSpaces>5584</CharactersWithSpaces>
  <SharedDoc>false</SharedDoc>
  <HLinks>
    <vt:vector size="12" baseType="variant">
      <vt:variant>
        <vt:i4>2752582</vt:i4>
      </vt:variant>
      <vt:variant>
        <vt:i4>-1</vt:i4>
      </vt:variant>
      <vt:variant>
        <vt:i4>2050</vt:i4>
      </vt:variant>
      <vt:variant>
        <vt:i4>1</vt:i4>
      </vt:variant>
      <vt:variant>
        <vt:lpwstr>C:\WINDOWS\Escritorio\simbol2.tif</vt:lpwstr>
      </vt:variant>
      <vt:variant>
        <vt:lpwstr/>
      </vt:variant>
      <vt:variant>
        <vt:i4>2752582</vt:i4>
      </vt:variant>
      <vt:variant>
        <vt:i4>-1</vt:i4>
      </vt:variant>
      <vt:variant>
        <vt:i4>2055</vt:i4>
      </vt:variant>
      <vt:variant>
        <vt:i4>1</vt:i4>
      </vt:variant>
      <vt:variant>
        <vt:lpwstr>C:\WINDOWS\Escritorio\simbol2.tif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ECONÒMIC-ADMINISTRATIVES PARTICULARS PER A LA CONTRACTACIÓ MITJANÇANT LA FORMA DE CONCURS I PROCEDIMENT OBERT DEL SERVEI DE SUPORT A LA INTERVENCIÓ GRUPAL I COMUNITÀRIA AMB LA INFÀNCIA EN RISC SOCIAL</dc:title>
  <dc:creator>Usuario Corporativo</dc:creator>
  <cp:lastModifiedBy>Pardo Delfa, Núria</cp:lastModifiedBy>
  <cp:revision>4</cp:revision>
  <cp:lastPrinted>2023-01-14T12:26:00Z</cp:lastPrinted>
  <dcterms:created xsi:type="dcterms:W3CDTF">2023-10-25T10:40:00Z</dcterms:created>
  <dcterms:modified xsi:type="dcterms:W3CDTF">2023-11-15T10:38:00Z</dcterms:modified>
</cp:coreProperties>
</file>