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D22ADF" w14:textId="77777777" w:rsidR="00E260AB" w:rsidRPr="00BC2C1E" w:rsidRDefault="00E260AB" w:rsidP="008D27CA">
      <w:pPr>
        <w:pStyle w:val="Cosdetext"/>
        <w:spacing w:line="280" w:lineRule="exact"/>
        <w:jc w:val="both"/>
        <w:rPr>
          <w:rFonts w:ascii="Gotham" w:hAnsi="Gotham" w:cs="Arial"/>
          <w:sz w:val="20"/>
          <w:u w:val="single"/>
          <w:lang w:val="es-ES"/>
        </w:rPr>
      </w:pPr>
    </w:p>
    <w:p w14:paraId="466BD3EC" w14:textId="5706E490" w:rsidR="00950103" w:rsidRPr="00BC2C1E" w:rsidRDefault="00950103" w:rsidP="00950103">
      <w:pPr>
        <w:tabs>
          <w:tab w:val="center" w:pos="4252"/>
          <w:tab w:val="right" w:pos="8504"/>
        </w:tabs>
        <w:spacing w:line="280" w:lineRule="exact"/>
        <w:jc w:val="both"/>
        <w:rPr>
          <w:rFonts w:ascii="Gotham" w:hAnsi="Gotham" w:cstheme="minorHAnsi"/>
          <w:snapToGrid w:val="0"/>
        </w:rPr>
      </w:pPr>
    </w:p>
    <w:p w14:paraId="0CA35A59" w14:textId="77777777" w:rsidR="00501FB2" w:rsidRPr="00BC2C1E" w:rsidRDefault="00501FB2" w:rsidP="00394777">
      <w:pPr>
        <w:tabs>
          <w:tab w:val="left" w:pos="-1440"/>
        </w:tabs>
        <w:spacing w:line="280" w:lineRule="exact"/>
        <w:jc w:val="center"/>
        <w:rPr>
          <w:rFonts w:ascii="Gotham" w:hAnsi="Gotham" w:cs="Arial"/>
          <w:b/>
          <w:bCs/>
          <w:caps/>
          <w:u w:val="single"/>
        </w:rPr>
      </w:pPr>
    </w:p>
    <w:p w14:paraId="43EE4901" w14:textId="77777777" w:rsidR="00BC2C1E" w:rsidRDefault="00BC2C1E" w:rsidP="00BC2C1E">
      <w:pPr>
        <w:tabs>
          <w:tab w:val="left" w:pos="-1440"/>
        </w:tabs>
        <w:spacing w:line="280" w:lineRule="exact"/>
        <w:rPr>
          <w:rFonts w:ascii="Gotham" w:hAnsi="Gotham" w:cs="Arial"/>
          <w:b/>
          <w:bCs/>
          <w:caps/>
        </w:rPr>
      </w:pPr>
    </w:p>
    <w:p w14:paraId="2CAC094E" w14:textId="77777777" w:rsidR="002B4D3B" w:rsidRPr="002B4D3B" w:rsidRDefault="002B4D3B" w:rsidP="002B4D3B">
      <w:pPr>
        <w:keepNext/>
        <w:jc w:val="both"/>
        <w:outlineLvl w:val="0"/>
        <w:rPr>
          <w:rFonts w:ascii="Gotham" w:hAnsi="Gotham" w:cs="Arial"/>
          <w:bCs/>
          <w:caps/>
          <w:spacing w:val="-3"/>
          <w:kern w:val="32"/>
          <w:sz w:val="22"/>
          <w:szCs w:val="22"/>
          <w:lang w:eastAsia="es-ES"/>
        </w:rPr>
      </w:pPr>
      <w:bookmarkStart w:id="0" w:name="_Toc148598285"/>
      <w:r w:rsidRPr="002B4D3B">
        <w:rPr>
          <w:rFonts w:ascii="Gotham" w:hAnsi="Gotham" w:cs="Arial"/>
          <w:b/>
          <w:bCs/>
          <w:caps/>
          <w:spacing w:val="-3"/>
          <w:kern w:val="32"/>
          <w:sz w:val="22"/>
          <w:szCs w:val="22"/>
          <w:lang w:eastAsia="es-ES"/>
        </w:rPr>
        <w:t>Annex 1. Declaració responsable sobre el compliment del principi de no causar perjudici significatiu als sis objectius mediambientals en el sentit de l’article 17 del Reglament (UE) 2020/852</w:t>
      </w:r>
      <w:bookmarkEnd w:id="0"/>
    </w:p>
    <w:p w14:paraId="5EEDADE8" w14:textId="77777777" w:rsidR="002B4D3B" w:rsidRPr="002B4D3B" w:rsidRDefault="002B4D3B" w:rsidP="002B4D3B">
      <w:pPr>
        <w:jc w:val="both"/>
        <w:rPr>
          <w:rFonts w:ascii="Gotham" w:hAnsi="Gotham" w:cs="Arial"/>
          <w:b/>
          <w:spacing w:val="-3"/>
          <w:sz w:val="22"/>
          <w:szCs w:val="22"/>
          <w:u w:val="single"/>
          <w:lang w:eastAsia="es-ES"/>
        </w:rPr>
      </w:pPr>
    </w:p>
    <w:p w14:paraId="5F357C70" w14:textId="7425B611" w:rsidR="002B4D3B" w:rsidRPr="004E7219" w:rsidRDefault="002B4D3B" w:rsidP="002B4D3B">
      <w:pPr>
        <w:autoSpaceDE w:val="0"/>
        <w:autoSpaceDN w:val="0"/>
        <w:adjustRightInd w:val="0"/>
        <w:jc w:val="both"/>
        <w:rPr>
          <w:rFonts w:ascii="Gotham" w:hAnsi="Gotham" w:cs="Arial"/>
          <w:color w:val="000000"/>
          <w:sz w:val="22"/>
          <w:szCs w:val="22"/>
          <w:lang w:eastAsia="es-ES"/>
        </w:rPr>
      </w:pPr>
      <w:r w:rsidRPr="004E7219">
        <w:rPr>
          <w:rFonts w:ascii="Gotham" w:hAnsi="Gotham" w:cs="Arial"/>
          <w:b/>
          <w:color w:val="000000"/>
          <w:sz w:val="22"/>
          <w:szCs w:val="22"/>
          <w:lang w:eastAsia="es-ES"/>
        </w:rPr>
        <w:t>Expedient de contractació núm.:</w:t>
      </w:r>
      <w:r w:rsidRPr="004E7219">
        <w:rPr>
          <w:rFonts w:ascii="Gotham" w:hAnsi="Gotham" w:cs="Arial"/>
          <w:color w:val="000000"/>
          <w:sz w:val="22"/>
          <w:szCs w:val="22"/>
          <w:lang w:eastAsia="es-ES"/>
        </w:rPr>
        <w:t xml:space="preserve"> 2023/0000</w:t>
      </w:r>
      <w:r w:rsidR="004E7219">
        <w:rPr>
          <w:rFonts w:ascii="Gotham" w:hAnsi="Gotham" w:cs="Arial"/>
          <w:color w:val="000000"/>
          <w:sz w:val="22"/>
          <w:szCs w:val="22"/>
          <w:lang w:eastAsia="es-ES"/>
        </w:rPr>
        <w:t>65477</w:t>
      </w:r>
    </w:p>
    <w:p w14:paraId="21F3C8C1" w14:textId="77777777" w:rsidR="002B4D3B" w:rsidRPr="004E7219" w:rsidRDefault="002B4D3B" w:rsidP="002B4D3B">
      <w:pPr>
        <w:autoSpaceDE w:val="0"/>
        <w:autoSpaceDN w:val="0"/>
        <w:adjustRightInd w:val="0"/>
        <w:jc w:val="both"/>
        <w:rPr>
          <w:rFonts w:ascii="Gotham" w:hAnsi="Gotham" w:cs="Arial"/>
          <w:color w:val="000000"/>
          <w:sz w:val="22"/>
          <w:szCs w:val="22"/>
          <w:lang w:eastAsia="es-ES"/>
        </w:rPr>
      </w:pPr>
    </w:p>
    <w:p w14:paraId="20695574" w14:textId="2E319C63" w:rsidR="002B4D3B" w:rsidRPr="004E7219" w:rsidRDefault="002B4D3B" w:rsidP="002B4D3B">
      <w:pPr>
        <w:autoSpaceDE w:val="0"/>
        <w:autoSpaceDN w:val="0"/>
        <w:adjustRightInd w:val="0"/>
        <w:jc w:val="both"/>
        <w:rPr>
          <w:rFonts w:ascii="Gotham" w:hAnsi="Gotham" w:cs="Arial"/>
          <w:color w:val="000000"/>
          <w:sz w:val="22"/>
          <w:szCs w:val="22"/>
          <w:lang w:eastAsia="es-ES"/>
        </w:rPr>
      </w:pPr>
      <w:r w:rsidRPr="004E7219">
        <w:rPr>
          <w:rFonts w:ascii="Gotham" w:hAnsi="Gotham" w:cs="Arial"/>
          <w:b/>
          <w:color w:val="000000"/>
          <w:sz w:val="22"/>
          <w:szCs w:val="22"/>
          <w:lang w:eastAsia="es-ES"/>
        </w:rPr>
        <w:t>Identificació de l’actuació (objecte del contracte que es licita):</w:t>
      </w:r>
      <w:r w:rsidR="004E7219">
        <w:rPr>
          <w:rFonts w:ascii="Gotham" w:hAnsi="Gotham" w:cs="Arial"/>
          <w:b/>
          <w:color w:val="000000"/>
          <w:sz w:val="22"/>
          <w:szCs w:val="22"/>
          <w:lang w:eastAsia="es-ES"/>
        </w:rPr>
        <w:t xml:space="preserve"> </w:t>
      </w:r>
      <w:r w:rsidR="004E7219" w:rsidRPr="004E7219">
        <w:rPr>
          <w:rFonts w:ascii="Gotham" w:hAnsi="Gotham" w:cs="Arial"/>
          <w:color w:val="000000"/>
          <w:sz w:val="22"/>
          <w:szCs w:val="22"/>
          <w:lang w:eastAsia="es-ES"/>
        </w:rPr>
        <w:t>A</w:t>
      </w:r>
      <w:r w:rsidR="004E7219" w:rsidRPr="004E7219">
        <w:rPr>
          <w:rFonts w:ascii="Gotham" w:hAnsi="Gotham" w:cs="Arial"/>
          <w:sz w:val="22"/>
          <w:szCs w:val="22"/>
        </w:rPr>
        <w:t xml:space="preserve">dquisició, instal·lació i configuració de 2 punts d’autoservei (caixers ciutadans), que permetran l’accés a la realització </w:t>
      </w:r>
      <w:bookmarkStart w:id="1" w:name="_GoBack"/>
      <w:bookmarkEnd w:id="1"/>
      <w:r w:rsidR="004E7219" w:rsidRPr="004E7219">
        <w:rPr>
          <w:rFonts w:ascii="Gotham" w:hAnsi="Gotham" w:cs="Arial"/>
          <w:sz w:val="22"/>
          <w:szCs w:val="22"/>
        </w:rPr>
        <w:t>de tràmits en la modalitat d’autoservei, comunicació bidireccional per diferents canals amb el personal de l’Ajuntament, pel Servei de Benestar Social</w:t>
      </w:r>
      <w:r w:rsidRPr="004E7219">
        <w:rPr>
          <w:rFonts w:ascii="Gotham" w:hAnsi="Gotham" w:cs="Arial"/>
          <w:sz w:val="22"/>
          <w:szCs w:val="22"/>
          <w:lang w:eastAsia="es-ES"/>
        </w:rPr>
        <w:t>.</w:t>
      </w:r>
      <w:r w:rsidRPr="004E7219">
        <w:rPr>
          <w:rFonts w:ascii="Gotham" w:hAnsi="Gotham" w:cs="Arial"/>
          <w:color w:val="000000"/>
          <w:sz w:val="22"/>
          <w:szCs w:val="22"/>
          <w:lang w:eastAsia="es-ES"/>
        </w:rPr>
        <w:t xml:space="preserve"> </w:t>
      </w:r>
    </w:p>
    <w:p w14:paraId="0400059B"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0FE3C335"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4872FD">
        <w:rPr>
          <w:rFonts w:ascii="Gotham" w:hAnsi="Gotham" w:cs="Arial"/>
          <w:b/>
          <w:color w:val="000000"/>
          <w:sz w:val="22"/>
          <w:szCs w:val="22"/>
          <w:lang w:eastAsia="es-ES"/>
        </w:rPr>
        <w:t>Component del Pla de recuperació, transformació i resiliència (PRTR) al qual pertany l’activitat (segons el PRTR):</w:t>
      </w:r>
      <w:r w:rsidRPr="002B4D3B">
        <w:rPr>
          <w:rFonts w:ascii="Gotham" w:hAnsi="Gotham" w:cs="Arial"/>
          <w:color w:val="000000"/>
          <w:sz w:val="22"/>
          <w:szCs w:val="22"/>
          <w:lang w:eastAsia="es-ES"/>
        </w:rPr>
        <w:t xml:space="preserve"> </w:t>
      </w:r>
      <w:r w:rsidRPr="002B4D3B">
        <w:rPr>
          <w:rFonts w:ascii="Gotham" w:hAnsi="Gotham" w:cs="Arial"/>
          <w:sz w:val="22"/>
          <w:szCs w:val="22"/>
          <w:lang w:eastAsia="es-ES"/>
        </w:rPr>
        <w:t>Component 22 - Pla de xoc per a l’economia de les cures i reforç de les polítiques d’inclusió.</w:t>
      </w:r>
    </w:p>
    <w:p w14:paraId="2FC48F10"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22B1253E"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Etiquetatge climàtic i mediambiental assignat a la mesura (reforma o inversió) o a la submesura del PRTR: sense etiqueta. </w:t>
      </w:r>
    </w:p>
    <w:p w14:paraId="00EE797E"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p>
    <w:p w14:paraId="57B79291" w14:textId="77777777" w:rsidR="002B4D3B" w:rsidRPr="002B4D3B" w:rsidRDefault="002B4D3B" w:rsidP="002B4D3B">
      <w:pPr>
        <w:autoSpaceDE w:val="0"/>
        <w:autoSpaceDN w:val="0"/>
        <w:adjustRightInd w:val="0"/>
        <w:rPr>
          <w:rFonts w:ascii="Gotham" w:hAnsi="Gotham" w:cs="Arial"/>
          <w:color w:val="000000"/>
          <w:sz w:val="22"/>
          <w:szCs w:val="22"/>
          <w:lang w:eastAsia="es-ES"/>
        </w:rPr>
      </w:pPr>
      <w:r w:rsidRPr="002B4D3B">
        <w:rPr>
          <w:rFonts w:ascii="Gotham" w:hAnsi="Gotham" w:cs="Arial"/>
          <w:color w:val="000000"/>
          <w:sz w:val="22"/>
          <w:szCs w:val="22"/>
          <w:lang w:eastAsia="es-ES"/>
        </w:rPr>
        <w:t xml:space="preserve"> </w:t>
      </w:r>
    </w:p>
    <w:p w14:paraId="387E9C92" w14:textId="77777777" w:rsidR="002B4D3B" w:rsidRPr="002B4D3B" w:rsidRDefault="002B4D3B" w:rsidP="002B4D3B">
      <w:p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Jo, el sotasignat/ada, .........................................................., amb DNI ...................................., </w:t>
      </w:r>
      <w:r w:rsidRPr="002B4D3B">
        <w:rPr>
          <w:rFonts w:ascii="Gotham" w:hAnsi="Gotham" w:cs="Arial"/>
          <w:bCs/>
          <w:color w:val="000000"/>
          <w:sz w:val="22"/>
          <w:szCs w:val="22"/>
          <w:lang w:eastAsia="es-ES"/>
        </w:rPr>
        <w:t>en nom propi / en representació de l’entitat ................................................., am</w:t>
      </w:r>
      <w:r w:rsidRPr="002B4D3B">
        <w:rPr>
          <w:rFonts w:ascii="Gotham" w:hAnsi="Gotham" w:cs="Arial"/>
          <w:color w:val="000000"/>
          <w:sz w:val="22"/>
          <w:szCs w:val="22"/>
          <w:lang w:eastAsia="es-ES"/>
        </w:rPr>
        <w:t xml:space="preserve">b NIF ......................................... en qualitat de .................................................., com a participant en el procediment d’adjudicació del contracte indicat, sota la meva responsabilitat, en matèria mediambiental </w:t>
      </w:r>
      <w:r w:rsidRPr="002B4D3B">
        <w:rPr>
          <w:rFonts w:ascii="Gotham" w:hAnsi="Gotham" w:cs="Arial"/>
          <w:b/>
          <w:bCs/>
          <w:color w:val="000000"/>
          <w:sz w:val="22"/>
          <w:szCs w:val="22"/>
          <w:lang w:eastAsia="es-ES"/>
        </w:rPr>
        <w:t>declaro que</w:t>
      </w:r>
      <w:r w:rsidRPr="002B4D3B">
        <w:rPr>
          <w:rFonts w:ascii="Gotham" w:hAnsi="Gotham" w:cs="Arial"/>
          <w:color w:val="000000"/>
          <w:sz w:val="22"/>
          <w:szCs w:val="22"/>
          <w:lang w:eastAsia="es-ES"/>
        </w:rPr>
        <w:t>:</w:t>
      </w:r>
    </w:p>
    <w:p w14:paraId="6C494E73" w14:textId="77777777" w:rsidR="002B4D3B" w:rsidRPr="002B4D3B" w:rsidRDefault="002B4D3B" w:rsidP="002B4D3B">
      <w:pPr>
        <w:autoSpaceDE w:val="0"/>
        <w:autoSpaceDN w:val="0"/>
        <w:adjustRightInd w:val="0"/>
        <w:rPr>
          <w:rFonts w:ascii="Gotham" w:hAnsi="Gotham" w:cs="Arial"/>
          <w:color w:val="000000"/>
          <w:sz w:val="22"/>
          <w:szCs w:val="22"/>
          <w:lang w:eastAsia="es-ES"/>
        </w:rPr>
      </w:pPr>
    </w:p>
    <w:p w14:paraId="53538192"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Les activitats que es desenvolupen no ocasionen un perjudici significatiu als següents objectius mediambientals:</w:t>
      </w:r>
    </w:p>
    <w:p w14:paraId="459E982E"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7040E3E4"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Mitigació del canvi climàtic. </w:t>
      </w:r>
    </w:p>
    <w:p w14:paraId="0473911A"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Adaptació al canvi climàtic. </w:t>
      </w:r>
    </w:p>
    <w:p w14:paraId="60923BE1"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Ús sostenible i protecció dels recursos hídrics i marins. </w:t>
      </w:r>
    </w:p>
    <w:p w14:paraId="651011BC"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Economia circular, inclosos la prevenció i el reciclatge de residus. </w:t>
      </w:r>
    </w:p>
    <w:p w14:paraId="348541D3"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Prevenció i control de la contaminació a l’atmosfera, l’aigua o el sòl. </w:t>
      </w:r>
    </w:p>
    <w:p w14:paraId="773AFE0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Protecció i restauració de la biodiversitat i els ecosistemes. </w:t>
      </w:r>
    </w:p>
    <w:p w14:paraId="2D309CED" w14:textId="77777777" w:rsidR="002B4D3B" w:rsidRPr="002B4D3B" w:rsidRDefault="002B4D3B" w:rsidP="002B4D3B">
      <w:pPr>
        <w:autoSpaceDE w:val="0"/>
        <w:autoSpaceDN w:val="0"/>
        <w:adjustRightInd w:val="0"/>
        <w:ind w:left="1440"/>
        <w:jc w:val="both"/>
        <w:rPr>
          <w:rFonts w:ascii="Gotham" w:hAnsi="Gotham" w:cs="Arial"/>
          <w:color w:val="000000"/>
          <w:sz w:val="22"/>
          <w:szCs w:val="22"/>
          <w:lang w:eastAsia="es-ES"/>
        </w:rPr>
      </w:pPr>
    </w:p>
    <w:p w14:paraId="3D00FB1A"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color w:val="000000"/>
          <w:sz w:val="22"/>
          <w:szCs w:val="22"/>
          <w:lang w:eastAsia="es-ES"/>
        </w:rPr>
        <w:t xml:space="preserve">Les activitats s’adeqüen, si escau, a les característiques fixades per a la mesura i submesura del component i reflectides en el Pla de recuperació, transformació i resiliència. (L’administració pública ha de completar les condicions que vulgui </w:t>
      </w:r>
      <w:r w:rsidRPr="002B4D3B">
        <w:rPr>
          <w:rFonts w:ascii="Gotham" w:hAnsi="Gotham" w:cs="Arial"/>
          <w:sz w:val="22"/>
          <w:szCs w:val="22"/>
          <w:lang w:eastAsia="es-ES"/>
        </w:rPr>
        <w:t xml:space="preserve">destacar de la mesura, segons els apartats 3, 6 i 8 </w:t>
      </w:r>
      <w:r w:rsidRPr="002B4D3B">
        <w:rPr>
          <w:rFonts w:ascii="Gotham" w:hAnsi="Gotham" w:cs="Arial"/>
          <w:sz w:val="22"/>
          <w:szCs w:val="22"/>
          <w:lang w:eastAsia="es-ES"/>
        </w:rPr>
        <w:lastRenderedPageBreak/>
        <w:t xml:space="preserve">del document del component dins del Pla de recuperació, transformació i resiliència.) </w:t>
      </w:r>
    </w:p>
    <w:p w14:paraId="69ADE777"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4F95A3F6"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Les activitats que es desenvolupen en el projecte compliran amb la normativa mediambiental vigent que sigui aplicable. (Completar per l’AP amb la normativa destacada)</w:t>
      </w:r>
    </w:p>
    <w:p w14:paraId="4602FEE6" w14:textId="77777777" w:rsidR="002B4D3B" w:rsidRDefault="002B4D3B" w:rsidP="002B4D3B">
      <w:pPr>
        <w:ind w:left="708"/>
        <w:rPr>
          <w:rFonts w:ascii="Gotham" w:hAnsi="Gotham" w:cs="Arial"/>
          <w:color w:val="000000"/>
          <w:sz w:val="22"/>
          <w:szCs w:val="22"/>
          <w:lang w:eastAsia="es-ES"/>
        </w:rPr>
      </w:pPr>
    </w:p>
    <w:p w14:paraId="6EC66892"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Les activitats que es desenvolupen no estan excloses per al finançament pel Pla de recuperació, transformació i resiliència d’acord amb la Guia tècnica sobre l’aplicació del principi “no causar un perjudici significatiu” en virtut del Reglament relatiu al Mecanisme de Recuperació i Resiliència (2021/C 58/01) ,20 a la Proposta de Decisió d’execució del Consell relativa a l’aprovació de l’avaluació del pla de recuperació i resiliència d’Espanya21 i al seu annex. </w:t>
      </w:r>
    </w:p>
    <w:p w14:paraId="4CA6A8B7" w14:textId="77777777" w:rsidR="002B4D3B" w:rsidRPr="002B4D3B" w:rsidRDefault="002B4D3B" w:rsidP="002B4D3B">
      <w:pPr>
        <w:ind w:left="708"/>
        <w:rPr>
          <w:rFonts w:ascii="Gotham" w:hAnsi="Gotham" w:cs="Arial"/>
          <w:color w:val="000000"/>
          <w:sz w:val="22"/>
          <w:szCs w:val="22"/>
          <w:lang w:eastAsia="es-ES"/>
        </w:rPr>
      </w:pPr>
    </w:p>
    <w:p w14:paraId="30A3621A"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Construcció de refineries de cru, centrals tèrmiques de carbó i projectes que impliquin l'extracció de petroli o gas natural, a causa del perjudici a l’objectiu de mitigació del canvi climàtic.  </w:t>
      </w:r>
    </w:p>
    <w:p w14:paraId="06F74F53" w14:textId="77777777" w:rsidR="002B4D3B" w:rsidRPr="002B4D3B" w:rsidRDefault="002B4D3B" w:rsidP="002B4D3B">
      <w:pPr>
        <w:autoSpaceDE w:val="0"/>
        <w:autoSpaceDN w:val="0"/>
        <w:adjustRightInd w:val="0"/>
        <w:ind w:left="1440"/>
        <w:jc w:val="both"/>
        <w:rPr>
          <w:rFonts w:ascii="Gotham" w:hAnsi="Gotham" w:cs="Arial"/>
          <w:color w:val="000000"/>
          <w:sz w:val="22"/>
          <w:szCs w:val="22"/>
          <w:lang w:eastAsia="es-ES"/>
        </w:rPr>
      </w:pPr>
    </w:p>
    <w:p w14:paraId="58AAC864"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relacionades amb els combustibles fòssils, inclosa la utilització ulterior d’aquests, excepte els projectes relacionats amb la generació d'electricitat i/o calor utilitzant gas natural, així com amb la infraestructura de transport i distribució connexa, que compleixin les condicions establertes a l'annex III de la Guia tècnica de la Comissió Europea. </w:t>
      </w:r>
    </w:p>
    <w:p w14:paraId="2AD688BC" w14:textId="77777777" w:rsidR="002B4D3B" w:rsidRPr="002B4D3B" w:rsidRDefault="002B4D3B" w:rsidP="002B4D3B">
      <w:pPr>
        <w:ind w:left="708"/>
        <w:rPr>
          <w:rFonts w:ascii="Gotham" w:hAnsi="Gotham" w:cs="Arial"/>
          <w:color w:val="000000"/>
          <w:sz w:val="22"/>
          <w:szCs w:val="22"/>
          <w:lang w:eastAsia="es-ES"/>
        </w:rPr>
      </w:pPr>
    </w:p>
    <w:p w14:paraId="03485710"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i actius en el marc del règim de comerç de drets d'emissió de la UE (RCDE) en relació amb les quals es prevegi que les emissions de gasos amb efecte d’hivernacle que provocaran no se situaran per sota dels paràmetres de referència pertinents. Quan es prevegi que les emissions de gasos amb efecte d’hivernacle provocades per l'activitat subvencionada no seran significativament inferiors als paràmetres de referència, cal facilitar una explicació motivada al respecte. </w:t>
      </w:r>
    </w:p>
    <w:p w14:paraId="0940AE39" w14:textId="77777777" w:rsidR="002B4D3B" w:rsidRPr="002B4D3B" w:rsidRDefault="002B4D3B" w:rsidP="002B4D3B">
      <w:pPr>
        <w:ind w:left="708"/>
        <w:rPr>
          <w:rFonts w:ascii="Gotham" w:hAnsi="Gotham" w:cs="Arial"/>
          <w:color w:val="000000"/>
          <w:sz w:val="22"/>
          <w:szCs w:val="22"/>
          <w:lang w:eastAsia="es-ES"/>
        </w:rPr>
      </w:pPr>
    </w:p>
    <w:p w14:paraId="1168770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Compensació dels costos indirectes del RCDE. </w:t>
      </w:r>
    </w:p>
    <w:p w14:paraId="6FAB52D3" w14:textId="77777777" w:rsidR="002B4D3B" w:rsidRPr="002B4D3B" w:rsidRDefault="002B4D3B" w:rsidP="002B4D3B">
      <w:pPr>
        <w:ind w:left="708"/>
        <w:rPr>
          <w:rFonts w:ascii="Gotham" w:hAnsi="Gotham" w:cs="Arial"/>
          <w:color w:val="000000"/>
          <w:sz w:val="22"/>
          <w:szCs w:val="22"/>
          <w:lang w:eastAsia="es-ES"/>
        </w:rPr>
      </w:pPr>
    </w:p>
    <w:p w14:paraId="1A954CF2"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relacionades amb abocadors de residus i incineradores. Aquesta exclusió no s'aplica a les accions en plantes dedicades exclusivament al tractament de residus perillosos no reciclables, ni a les plantes existents, quan aquestes accions tinguin per objecte augmentar l'eficiència energètica, capturar els gasos d'escapament per emmagatzematge o utilització, o recuperar materials de les cendres d'incineració, sempre que aquestes accions no comportin un augment de la capacitat de tractament de residus de les plantes </w:t>
      </w:r>
      <w:r w:rsidRPr="002B4D3B">
        <w:rPr>
          <w:rFonts w:ascii="Gotham" w:hAnsi="Gotham" w:cs="Arial"/>
          <w:sz w:val="22"/>
          <w:szCs w:val="22"/>
          <w:lang w:eastAsia="es-ES"/>
        </w:rPr>
        <w:lastRenderedPageBreak/>
        <w:t xml:space="preserve">o a una prolongació de la seva vida útil. Aquests detalls s'hauran de justificar documentalment per a cada planta. </w:t>
      </w:r>
    </w:p>
    <w:p w14:paraId="6CB5AB84" w14:textId="77777777" w:rsidR="002B4D3B" w:rsidRPr="002B4D3B" w:rsidRDefault="002B4D3B" w:rsidP="002B4D3B">
      <w:pPr>
        <w:ind w:left="708"/>
        <w:rPr>
          <w:rFonts w:ascii="Gotham" w:hAnsi="Gotham" w:cs="Arial"/>
          <w:color w:val="000000"/>
          <w:sz w:val="22"/>
          <w:szCs w:val="22"/>
          <w:lang w:eastAsia="es-ES"/>
        </w:rPr>
      </w:pPr>
    </w:p>
    <w:p w14:paraId="1081CB5C"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relacionades amb plantes de tractament mecànic-biològic. Aquesta exclusió no s'aplica a les accions en plantes de tractament mecànic-biològic existents, quan aquestes accions tinguin per objecte augmentar l'eficiència energètica o el recondicionament per a operacions de reciclatge de residus separats, com el compostatge i la digestió anaeròbia de bioresidus, sempre que aquestes accions no comportin un augment de la capacitat de tractament de residus de les plantes o una prolongació de la vida útil. Aquests detalls s'hauran de justificar documentalment per a cada planta. </w:t>
      </w:r>
    </w:p>
    <w:p w14:paraId="5E634B2E" w14:textId="77777777" w:rsidR="002B4D3B" w:rsidRPr="002B4D3B" w:rsidRDefault="002B4D3B" w:rsidP="002B4D3B">
      <w:pPr>
        <w:ind w:left="708"/>
        <w:rPr>
          <w:rFonts w:ascii="Gotham" w:hAnsi="Gotham" w:cs="Arial"/>
          <w:color w:val="000000"/>
          <w:sz w:val="22"/>
          <w:szCs w:val="22"/>
          <w:lang w:eastAsia="es-ES"/>
        </w:rPr>
      </w:pPr>
    </w:p>
    <w:p w14:paraId="22481DD9" w14:textId="77777777" w:rsidR="002B4D3B" w:rsidRPr="002B4D3B" w:rsidRDefault="002B4D3B" w:rsidP="002B4D3B">
      <w:pPr>
        <w:numPr>
          <w:ilvl w:val="1"/>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Activitats en què l'eliminació a llarg termini de residus pugui causar danys al medi ambient. </w:t>
      </w:r>
    </w:p>
    <w:p w14:paraId="43ADC428"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Les activitats que es desenvolupin no causaran efectes directes sobre el medi ambient, ni efectes indirectes primaris en tot el seu cicle de vida, entenent com a tals els que es puguin materialitzar una vegada realitzada l’activitat. </w:t>
      </w:r>
    </w:p>
    <w:p w14:paraId="7C4B0074" w14:textId="77777777" w:rsidR="002B4D3B" w:rsidRPr="002B4D3B" w:rsidRDefault="002B4D3B" w:rsidP="002B4D3B">
      <w:pPr>
        <w:autoSpaceDE w:val="0"/>
        <w:autoSpaceDN w:val="0"/>
        <w:adjustRightInd w:val="0"/>
        <w:ind w:left="720"/>
        <w:jc w:val="both"/>
        <w:rPr>
          <w:rFonts w:ascii="Gotham" w:hAnsi="Gotham" w:cs="Arial"/>
          <w:color w:val="000000"/>
          <w:sz w:val="22"/>
          <w:szCs w:val="22"/>
          <w:lang w:eastAsia="es-ES"/>
        </w:rPr>
      </w:pPr>
    </w:p>
    <w:p w14:paraId="645D5EBF" w14:textId="77777777" w:rsidR="002B4D3B" w:rsidRPr="002B4D3B" w:rsidRDefault="002B4D3B" w:rsidP="002B4D3B">
      <w:pPr>
        <w:numPr>
          <w:ilvl w:val="0"/>
          <w:numId w:val="37"/>
        </w:numPr>
        <w:autoSpaceDE w:val="0"/>
        <w:autoSpaceDN w:val="0"/>
        <w:adjustRightInd w:val="0"/>
        <w:jc w:val="both"/>
        <w:rPr>
          <w:rFonts w:ascii="Gotham" w:hAnsi="Gotham" w:cs="Arial"/>
          <w:color w:val="000000"/>
          <w:sz w:val="22"/>
          <w:szCs w:val="22"/>
          <w:lang w:eastAsia="es-ES"/>
        </w:rPr>
      </w:pPr>
      <w:r w:rsidRPr="002B4D3B">
        <w:rPr>
          <w:rFonts w:ascii="Gotham" w:hAnsi="Gotham" w:cs="Arial"/>
          <w:sz w:val="22"/>
          <w:szCs w:val="22"/>
          <w:lang w:eastAsia="es-ES"/>
        </w:rPr>
        <w:t xml:space="preserve">Tinc coneixement que l’incompliment d’algun dels requisits que estableix aquesta declaració dona lloc a l’obligació de retornar les quantitats percebudes i els interessos de demora corresponents. </w:t>
      </w:r>
    </w:p>
    <w:p w14:paraId="6D08A1EC" w14:textId="77777777" w:rsidR="002B4D3B" w:rsidRPr="002B4D3B" w:rsidRDefault="002B4D3B" w:rsidP="002B4D3B">
      <w:pPr>
        <w:autoSpaceDE w:val="0"/>
        <w:autoSpaceDN w:val="0"/>
        <w:adjustRightInd w:val="0"/>
        <w:rPr>
          <w:rFonts w:ascii="Gotham" w:hAnsi="Gotham" w:cs="Arial"/>
          <w:sz w:val="22"/>
          <w:szCs w:val="22"/>
          <w:lang w:eastAsia="es-ES"/>
        </w:rPr>
      </w:pPr>
    </w:p>
    <w:p w14:paraId="7F38C115" w14:textId="77777777" w:rsidR="002B4D3B" w:rsidRPr="002B4D3B" w:rsidRDefault="002B4D3B" w:rsidP="002B4D3B">
      <w:pPr>
        <w:autoSpaceDE w:val="0"/>
        <w:autoSpaceDN w:val="0"/>
        <w:adjustRightInd w:val="0"/>
        <w:rPr>
          <w:rFonts w:ascii="Gotham" w:hAnsi="Gotham" w:cs="Arial"/>
          <w:sz w:val="22"/>
          <w:szCs w:val="22"/>
          <w:lang w:eastAsia="es-ES"/>
        </w:rPr>
      </w:pPr>
      <w:r w:rsidRPr="002B4D3B">
        <w:rPr>
          <w:rFonts w:ascii="Gotham" w:hAnsi="Gotham" w:cs="Arial"/>
          <w:b/>
          <w:bCs/>
          <w:sz w:val="22"/>
          <w:szCs w:val="22"/>
          <w:lang w:eastAsia="es-ES"/>
        </w:rPr>
        <w:t xml:space="preserve">[Lloc i data] </w:t>
      </w:r>
    </w:p>
    <w:p w14:paraId="3F5447A1" w14:textId="77777777" w:rsidR="002B4D3B" w:rsidRPr="002B4D3B" w:rsidRDefault="002B4D3B" w:rsidP="002B4D3B">
      <w:pPr>
        <w:jc w:val="both"/>
        <w:rPr>
          <w:rFonts w:ascii="Gotham" w:hAnsi="Gotham" w:cs="Arial"/>
          <w:b/>
          <w:spacing w:val="-3"/>
          <w:sz w:val="22"/>
          <w:szCs w:val="22"/>
          <w:u w:val="single"/>
          <w:lang w:eastAsia="es-ES"/>
        </w:rPr>
      </w:pPr>
      <w:r w:rsidRPr="002B4D3B">
        <w:rPr>
          <w:rFonts w:ascii="Gotham" w:hAnsi="Gotham" w:cs="Arial"/>
          <w:b/>
          <w:bCs/>
          <w:sz w:val="22"/>
          <w:szCs w:val="22"/>
          <w:lang w:eastAsia="es-ES"/>
        </w:rPr>
        <w:t>[Signatura]</w:t>
      </w:r>
    </w:p>
    <w:sectPr w:rsidR="002B4D3B" w:rsidRPr="002B4D3B" w:rsidSect="002B4D3B">
      <w:headerReference w:type="default" r:id="rId8"/>
      <w:footerReference w:type="even" r:id="rId9"/>
      <w:footerReference w:type="default" r:id="rId10"/>
      <w:headerReference w:type="first" r:id="rId11"/>
      <w:footerReference w:type="first" r:id="rId12"/>
      <w:pgSz w:w="11906" w:h="16838" w:code="9"/>
      <w:pgMar w:top="2552" w:right="1274" w:bottom="1843" w:left="1843" w:header="0" w:footer="700" w:gutter="0"/>
      <w:paperSrc w:first="1" w:other="1"/>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3EB597" w14:textId="77777777" w:rsidR="00130350" w:rsidRDefault="00130350">
      <w:r>
        <w:separator/>
      </w:r>
    </w:p>
  </w:endnote>
  <w:endnote w:type="continuationSeparator" w:id="0">
    <w:p w14:paraId="11D33B0C" w14:textId="77777777" w:rsidR="00130350" w:rsidRDefault="001303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adeGothic">
    <w:altName w:val="Courier New"/>
    <w:charset w:val="00"/>
    <w:family w:val="auto"/>
    <w:pitch w:val="variable"/>
    <w:sig w:usb0="00000003" w:usb1="00000000" w:usb2="00000000" w:usb3="00000000" w:csb0="00000001" w:csb1="00000000"/>
  </w:font>
  <w:font w:name="TradeGothic-BoldTwo">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otham">
    <w:panose1 w:val="02000504050000020004"/>
    <w:charset w:val="00"/>
    <w:family w:val="auto"/>
    <w:pitch w:val="variable"/>
    <w:sig w:usb0="800000A7" w:usb1="00000000" w:usb2="00000000" w:usb3="00000000" w:csb0="000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F4093"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2B4D3B">
      <w:rPr>
        <w:rStyle w:val="Nmerodepgina"/>
        <w:noProof/>
      </w:rPr>
      <w:t>2</w:t>
    </w:r>
    <w:r>
      <w:rPr>
        <w:rStyle w:val="Nmerodepgina"/>
      </w:rPr>
      <w:fldChar w:fldCharType="end"/>
    </w:r>
  </w:p>
  <w:p w14:paraId="369D121B" w14:textId="77777777" w:rsidR="001E7B8F" w:rsidRDefault="001E7B8F" w:rsidP="00671AF1">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0DEA4" w14:textId="77777777" w:rsidR="001E7B8F" w:rsidRDefault="00B9627D" w:rsidP="0019288C">
    <w:pPr>
      <w:pStyle w:val="Piedepgina"/>
      <w:framePr w:wrap="around" w:vAnchor="text" w:hAnchor="margin" w:xAlign="right" w:y="1"/>
      <w:rPr>
        <w:rStyle w:val="Nmerodepgina"/>
      </w:rPr>
    </w:pPr>
    <w:r>
      <w:rPr>
        <w:rStyle w:val="Nmerodepgina"/>
      </w:rPr>
      <w:fldChar w:fldCharType="begin"/>
    </w:r>
    <w:r w:rsidR="001E7B8F">
      <w:rPr>
        <w:rStyle w:val="Nmerodepgina"/>
      </w:rPr>
      <w:instrText xml:space="preserve">PAGE  </w:instrText>
    </w:r>
    <w:r>
      <w:rPr>
        <w:rStyle w:val="Nmerodepgina"/>
      </w:rPr>
      <w:fldChar w:fldCharType="separate"/>
    </w:r>
    <w:r w:rsidR="004E7219">
      <w:rPr>
        <w:rStyle w:val="Nmerodepgina"/>
        <w:noProof/>
      </w:rPr>
      <w:t>3</w:t>
    </w:r>
    <w:r>
      <w:rPr>
        <w:rStyle w:val="Nmerodepgina"/>
      </w:rPr>
      <w:fldChar w:fldCharType="end"/>
    </w:r>
  </w:p>
  <w:p w14:paraId="68E48EAE" w14:textId="4E05A937" w:rsidR="002B4D3B" w:rsidRDefault="002B4D3B" w:rsidP="00EC00A4">
    <w:pPr>
      <w:pStyle w:val="peudepginainformacions"/>
    </w:pPr>
    <w:r>
      <w:rPr>
        <w:rFonts w:ascii="Calibri" w:hAnsi="Calibri" w:cs="Calibri"/>
        <w:noProof/>
        <w:color w:val="000000"/>
      </w:rPr>
      <w:drawing>
        <wp:inline distT="0" distB="0" distL="0" distR="0" wp14:anchorId="4A3988A8" wp14:editId="1C3C8188">
          <wp:extent cx="5579745" cy="364522"/>
          <wp:effectExtent l="0" t="0" r="1905" b="0"/>
          <wp:docPr id="3" name="Imagen 3" descr="cid:e15c5483-95dd-4590-b5f8-784bb5dfb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11" descr="cid:e15c5483-95dd-4590-b5f8-784bb5dfbb1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79745" cy="364522"/>
                  </a:xfrm>
                  <a:prstGeom prst="rect">
                    <a:avLst/>
                  </a:prstGeom>
                  <a:noFill/>
                  <a:ln>
                    <a:noFill/>
                  </a:ln>
                </pic:spPr>
              </pic:pic>
            </a:graphicData>
          </a:graphic>
        </wp:inline>
      </w:drawing>
    </w:r>
  </w:p>
  <w:p w14:paraId="2342A020" w14:textId="77777777" w:rsidR="002B4D3B" w:rsidRDefault="002B4D3B" w:rsidP="00EC00A4">
    <w:pPr>
      <w:pStyle w:val="peudepginainformacions"/>
    </w:pPr>
  </w:p>
  <w:p w14:paraId="5D1A08DA" w14:textId="77777777" w:rsidR="001E7B8F" w:rsidRDefault="001E7B8F" w:rsidP="00EC00A4">
    <w:pPr>
      <w:pStyle w:val="peudepginainformacions"/>
      <w:rPr>
        <w:b/>
      </w:rPr>
    </w:pPr>
    <w:r>
      <w:t>SERVEI DE COMPRES I CONTRACTACIONS</w:t>
    </w:r>
  </w:p>
  <w:p w14:paraId="4AD273C7" w14:textId="77777777" w:rsidR="001E7B8F" w:rsidRDefault="001E7B8F" w:rsidP="00EC00A4">
    <w:pPr>
      <w:pStyle w:val="peudepginainformacions"/>
    </w:pPr>
    <w:r>
      <w:t>El Carreró, 13. 08301 Mataró</w:t>
    </w:r>
  </w:p>
  <w:p w14:paraId="06B0784E" w14:textId="2BC5259E" w:rsidR="001E7B8F" w:rsidRDefault="001E7B8F" w:rsidP="00EC00A4">
    <w:pPr>
      <w:pStyle w:val="peudepginainformacions"/>
    </w:pPr>
    <w:r>
      <w:t xml:space="preserve">93 758 22 04 </w:t>
    </w:r>
  </w:p>
  <w:p w14:paraId="3B04081A" w14:textId="77777777" w:rsidR="001E7B8F" w:rsidRDefault="001E7B8F" w:rsidP="000E4438">
    <w:pPr>
      <w:pStyle w:val="Piedepgin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7328C0" w14:textId="77777777" w:rsidR="002B4D3B" w:rsidRDefault="002B4D3B">
    <w:pPr>
      <w:pStyle w:val="peudepginainformacions"/>
      <w:rPr>
        <w:rFonts w:ascii="Arial" w:hAnsi="Arial" w:cs="Arial"/>
      </w:rPr>
    </w:pPr>
    <w:r>
      <w:rPr>
        <w:rFonts w:ascii="Calibri" w:hAnsi="Calibri" w:cs="Calibri"/>
        <w:noProof/>
        <w:color w:val="000000"/>
      </w:rPr>
      <w:drawing>
        <wp:inline distT="0" distB="0" distL="0" distR="0" wp14:anchorId="5C59B1F8" wp14:editId="780D68C2">
          <wp:extent cx="5579745" cy="364522"/>
          <wp:effectExtent l="0" t="0" r="1905" b="0"/>
          <wp:docPr id="131" name="Imagen 131" descr="cid:e15c5483-95dd-4590-b5f8-784bb5dfbb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74411" descr="cid:e15c5483-95dd-4590-b5f8-784bb5dfbb1a"/>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5579745" cy="364522"/>
                  </a:xfrm>
                  <a:prstGeom prst="rect">
                    <a:avLst/>
                  </a:prstGeom>
                  <a:noFill/>
                  <a:ln>
                    <a:noFill/>
                  </a:ln>
                </pic:spPr>
              </pic:pic>
            </a:graphicData>
          </a:graphic>
        </wp:inline>
      </w:drawing>
    </w:r>
  </w:p>
  <w:p w14:paraId="699E4241" w14:textId="77777777" w:rsidR="002B4D3B" w:rsidRDefault="002B4D3B">
    <w:pPr>
      <w:pStyle w:val="peudepginainformacions"/>
      <w:rPr>
        <w:rFonts w:ascii="Arial" w:hAnsi="Arial" w:cs="Arial"/>
      </w:rPr>
    </w:pPr>
  </w:p>
  <w:p w14:paraId="6F7DF453" w14:textId="37EF124F" w:rsidR="001E7B8F" w:rsidRPr="009D36F9" w:rsidRDefault="002B4D3B">
    <w:pPr>
      <w:pStyle w:val="peudepginainformacions"/>
      <w:rPr>
        <w:rFonts w:ascii="Arial" w:hAnsi="Arial" w:cs="Arial"/>
        <w:b/>
      </w:rPr>
    </w:pPr>
    <w:r>
      <w:rPr>
        <w:rFonts w:ascii="Arial" w:hAnsi="Arial" w:cs="Arial"/>
      </w:rPr>
      <w:t>S</w:t>
    </w:r>
    <w:r w:rsidR="001E7B8F" w:rsidRPr="009D36F9">
      <w:rPr>
        <w:rFonts w:ascii="Arial" w:hAnsi="Arial" w:cs="Arial"/>
      </w:rPr>
      <w:t>ERVEI DE COMPRES I CONTRACTACIONS</w:t>
    </w:r>
  </w:p>
  <w:p w14:paraId="4E1303B8" w14:textId="77777777" w:rsidR="001E7B8F" w:rsidRPr="009D36F9" w:rsidRDefault="001E7B8F">
    <w:pPr>
      <w:pStyle w:val="peudepginainformacions"/>
      <w:rPr>
        <w:rFonts w:ascii="Arial" w:hAnsi="Arial" w:cs="Arial"/>
      </w:rPr>
    </w:pPr>
    <w:r w:rsidRPr="009D36F9">
      <w:rPr>
        <w:rFonts w:ascii="Arial" w:hAnsi="Arial" w:cs="Arial"/>
      </w:rPr>
      <w:t>El Carreró, 13. 08301 Mataró</w:t>
    </w:r>
  </w:p>
  <w:p w14:paraId="4A829584" w14:textId="77777777" w:rsidR="001E7B8F" w:rsidRPr="009D36F9" w:rsidRDefault="001E7B8F">
    <w:pPr>
      <w:pStyle w:val="peudepginainformacions"/>
      <w:rPr>
        <w:rFonts w:ascii="Times New Roman" w:hAnsi="Times New Roman"/>
        <w:sz w:val="20"/>
      </w:rPr>
    </w:pPr>
    <w:r w:rsidRPr="009D36F9">
      <w:rPr>
        <w:rFonts w:ascii="Arial" w:hAnsi="Arial" w:cs="Arial"/>
      </w:rPr>
      <w:t>93 758 22 04</w:t>
    </w:r>
    <w:r>
      <w:rPr>
        <w:rFonts w:ascii="Arial" w:hAnsi="Arial" w:cs="Arial"/>
      </w:rPr>
      <w:t xml:space="preserve"> – contractacions@ajmataro.cat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73EA15" w14:textId="77777777" w:rsidR="00130350" w:rsidRDefault="00130350">
      <w:r>
        <w:separator/>
      </w:r>
    </w:p>
  </w:footnote>
  <w:footnote w:type="continuationSeparator" w:id="0">
    <w:p w14:paraId="485A0620" w14:textId="77777777" w:rsidR="00130350" w:rsidRDefault="001303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F2C9C5" w14:textId="77777777" w:rsidR="001E7B8F" w:rsidRDefault="001E7B8F">
    <w:pPr>
      <w:pStyle w:val="Encabezado"/>
    </w:pPr>
  </w:p>
  <w:p w14:paraId="73338B5E" w14:textId="77777777" w:rsidR="001E7B8F" w:rsidRDefault="001E7B8F">
    <w:pPr>
      <w:pStyle w:val="Encabezado"/>
    </w:pPr>
  </w:p>
  <w:p w14:paraId="1B767848" w14:textId="77777777" w:rsidR="001E7B8F" w:rsidRDefault="001E7B8F">
    <w:pPr>
      <w:pStyle w:val="Encabezado"/>
    </w:pPr>
  </w:p>
  <w:p w14:paraId="2AF1219F" w14:textId="77777777" w:rsidR="001E7B8F" w:rsidRDefault="001E7B8F">
    <w:pPr>
      <w:pStyle w:val="Encabezado"/>
    </w:pPr>
  </w:p>
  <w:p w14:paraId="7FA3A4D4" w14:textId="77777777" w:rsidR="001E7B8F" w:rsidRDefault="001E7B8F">
    <w:pPr>
      <w:pStyle w:val="Encabezado"/>
    </w:pPr>
  </w:p>
  <w:p w14:paraId="43F75193" w14:textId="77777777" w:rsidR="001E7B8F" w:rsidRDefault="001E7B8F">
    <w:pPr>
      <w:pStyle w:val="Encabezado"/>
    </w:pPr>
  </w:p>
  <w:p w14:paraId="02015849" w14:textId="77777777" w:rsidR="001E7B8F" w:rsidRDefault="001E7B8F">
    <w:pPr>
      <w:pStyle w:val="Encabezado"/>
    </w:pPr>
  </w:p>
  <w:p w14:paraId="08A4A0DF" w14:textId="77777777" w:rsidR="001E7B8F" w:rsidRDefault="001E7B8F">
    <w:pPr>
      <w:pStyle w:val="Encabezado"/>
    </w:pPr>
  </w:p>
  <w:p w14:paraId="2EBC2EE8" w14:textId="77777777" w:rsidR="001E7B8F" w:rsidRDefault="001E7B8F">
    <w:pPr>
      <w:pStyle w:val="Encabezado"/>
    </w:pPr>
  </w:p>
  <w:p w14:paraId="24EDD787" w14:textId="690FFBB5" w:rsidR="005E4FA7" w:rsidRDefault="005E4FA7" w:rsidP="005E4FA7">
    <w:pPr>
      <w:pStyle w:val="Logotip"/>
      <w:rPr>
        <w:sz w:val="20"/>
        <w:lang w:val="es-ES_tradnl"/>
      </w:rPr>
    </w:pPr>
  </w:p>
  <w:p w14:paraId="53722BFC" w14:textId="3CDC8CA6" w:rsidR="005E4FA7" w:rsidRDefault="005E4FA7" w:rsidP="005E4FA7">
    <w:pPr>
      <w:pStyle w:val="Logotip"/>
      <w:ind w:left="-851"/>
      <w:rPr>
        <w:sz w:val="20"/>
        <w:lang w:val="es-ES_tradnl"/>
      </w:rPr>
    </w:pPr>
    <w:r>
      <w:rPr>
        <w:sz w:val="20"/>
        <w:lang w:val="es-ES_tradnl"/>
      </w:rPr>
      <w:t>Ajuntament de Mataró</w:t>
    </w:r>
  </w:p>
  <w:p w14:paraId="7C42F914" w14:textId="740C9864" w:rsidR="001E7B8F" w:rsidRDefault="005E4FA7" w:rsidP="00EC00A4">
    <w:pPr>
      <w:pStyle w:val="Logotip"/>
      <w:rPr>
        <w:sz w:val="20"/>
        <w:lang w:val="es-ES_tradnl"/>
      </w:rPr>
    </w:pPr>
    <w:r>
      <w:rPr>
        <w:noProof/>
      </w:rPr>
      <mc:AlternateContent>
        <mc:Choice Requires="wps">
          <w:drawing>
            <wp:anchor distT="4294967295" distB="4294967295" distL="114300" distR="114300" simplePos="0" relativeHeight="251659776" behindDoc="0" locked="0" layoutInCell="0" allowOverlap="1" wp14:anchorId="0FCA1648" wp14:editId="7967F873">
              <wp:simplePos x="0" y="0"/>
              <wp:positionH relativeFrom="margin">
                <wp:align>center</wp:align>
              </wp:positionH>
              <wp:positionV relativeFrom="page">
                <wp:posOffset>1915795</wp:posOffset>
              </wp:positionV>
              <wp:extent cx="6795135" cy="0"/>
              <wp:effectExtent l="0" t="38100" r="43815" b="3810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5135" cy="0"/>
                      </a:xfrm>
                      <a:prstGeom prst="line">
                        <a:avLst/>
                      </a:prstGeom>
                      <a:noFill/>
                      <a:ln w="850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1EEB0B2" id="Line 8" o:spid="_x0000_s1026" style="position:absolute;z-index:251659776;visibility:visible;mso-wrap-style:square;mso-width-percent:0;mso-height-percent:0;mso-wrap-distance-left:9pt;mso-wrap-distance-top:-3e-5mm;mso-wrap-distance-right:9pt;mso-wrap-distance-bottom:-3e-5mm;mso-position-horizontal:center;mso-position-horizontal-relative:margin;mso-position-vertical:absolute;mso-position-vertical-relative:page;mso-width-percent:0;mso-height-percent:0;mso-width-relative:page;mso-height-relative:page" from="0,150.85pt" to="535.05pt,1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VsCsQEAAEkDAAAOAAAAZHJzL2Uyb0RvYy54bWysU8Fu2zAMvQ/YPwi6L3Y6pGuNOD2k6y7d&#10;FqDdBzCSbAuVRYFU4uTvJ6lJVmy3oT4IpEg+PT7Sy7vD6MTeEFv0rZzPaimMV6it71v56/nh040U&#10;HMFrcOhNK4+G5d3q44flFBpzhQM6bUgkEM/NFFo5xBiaqmI1mBF4hsH4FOyQRojJpb7SBFNCH111&#10;VdfX1YSkA6EyzOn2/jUoVwW/64yKP7uOTRSulYlbLCeVc5vParWEpicIg1UnGvAfLEawPj16gbqH&#10;CGJH9h+o0SpCxi7OFI4Vdp1VpvSQupnXf3XzNEAwpZckDoeLTPx+sOrHfu03lKmrg38Kj6heWHhc&#10;D+B7Uwg8H0Ma3DxLVU2Bm0tJdjhsSGyn76hTDuwiFhUOHY0ZMvUnDkXs40Vsc4hCpcvrL7eL+eeF&#10;FOocq6A5Fwbi+M3gKLLRSmd91gEa2D9yzESgOafka48P1rkyS+fF1MqbRX1blwpGZ3WO5jymfrt2&#10;JPaQ16F8pa0UeZtGuPO6oA0G9NeTHcG6Vzu97vxJjSxA3jZutqiPGzqrlOZVaJ52Ky/EW79U//kD&#10;Vr8BAAD//wMAUEsDBBQABgAIAAAAIQBzuPYF3QAAAAkBAAAPAAAAZHJzL2Rvd25yZXYueG1sTI9B&#10;SwMxEIXvgv8hjODNJqvQ6rrZIlsriL1YS8Fbuhl3lyaTkKTt+u9NQdDjzHvz5nvVfLSGHTHEwZGE&#10;YiKAIbVOD9RJ2Hwsb+6BxaRIK+MIJXxjhHl9eVGpUrsTveNxnTqWQyiWSkKfki85j22PVsWJ80hZ&#10;+3LBqpTH0HEd1CmHW8NvhZhyqwbKH3rlsemx3a8PNmM8+MYspqv25W2/XRq/eG2ew6eU11fj0yOw&#10;hGP6M8MZP99AnZl27kA6MiMhF0kS7kQxA3aWxUwUwHa/K15X/H+D+gcAAP//AwBQSwECLQAUAAYA&#10;CAAAACEAtoM4kv4AAADhAQAAEwAAAAAAAAAAAAAAAAAAAAAAW0NvbnRlbnRfVHlwZXNdLnhtbFBL&#10;AQItABQABgAIAAAAIQA4/SH/1gAAAJQBAAALAAAAAAAAAAAAAAAAAC8BAABfcmVscy8ucmVsc1BL&#10;AQItABQABgAIAAAAIQD3FVsCsQEAAEkDAAAOAAAAAAAAAAAAAAAAAC4CAABkcnMvZTJvRG9jLnht&#10;bFBLAQItABQABgAIAAAAIQBzuPYF3QAAAAkBAAAPAAAAAAAAAAAAAAAAAAsEAABkcnMvZG93bnJl&#10;di54bWxQSwUGAAAAAAQABADzAAAAFQUAAAAA&#10;" o:allowincell="f" strokeweight="6.7pt">
              <w10:wrap anchorx="margin" anchory="page"/>
            </v:line>
          </w:pict>
        </mc:Fallback>
      </mc:AlternateContent>
    </w:r>
  </w:p>
  <w:p w14:paraId="305A7D0C" w14:textId="4F7E5F44" w:rsidR="001E7B8F" w:rsidRDefault="001E7B8F" w:rsidP="00EC00A4">
    <w:pPr>
      <w:pStyle w:val="Logotip"/>
      <w:rPr>
        <w:sz w:val="20"/>
        <w:lang w:val="es-ES_tradnl"/>
      </w:rPr>
    </w:pPr>
  </w:p>
  <w:p w14:paraId="029C561C" w14:textId="77777777" w:rsidR="001E7B8F" w:rsidRDefault="001E7B8F">
    <w:pPr>
      <w:pStyle w:val="Encabezado"/>
    </w:pPr>
    <w:r>
      <w:rPr>
        <w:noProof/>
      </w:rPr>
      <w:drawing>
        <wp:anchor distT="0" distB="0" distL="114300" distR="114300" simplePos="0" relativeHeight="251658752" behindDoc="0" locked="0" layoutInCell="1" allowOverlap="1" wp14:anchorId="56C57364" wp14:editId="6FE895BF">
          <wp:simplePos x="0" y="0"/>
          <wp:positionH relativeFrom="page">
            <wp:posOffset>664845</wp:posOffset>
          </wp:positionH>
          <wp:positionV relativeFrom="page">
            <wp:posOffset>609600</wp:posOffset>
          </wp:positionV>
          <wp:extent cx="831850" cy="880745"/>
          <wp:effectExtent l="19050" t="0" r="6350" b="0"/>
          <wp:wrapNone/>
          <wp:docPr id="55" name="Imagen 55"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831850" cy="88074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29A942" w14:textId="77777777" w:rsidR="00576663" w:rsidRDefault="00576663">
    <w:pPr>
      <w:pStyle w:val="Encabezado"/>
    </w:pPr>
  </w:p>
  <w:p w14:paraId="034F07EC" w14:textId="77777777" w:rsidR="00576663" w:rsidRDefault="00576663">
    <w:pPr>
      <w:pStyle w:val="Encabezado"/>
    </w:pPr>
  </w:p>
  <w:p w14:paraId="09EF8C07" w14:textId="77777777" w:rsidR="00576663" w:rsidRDefault="00576663">
    <w:pPr>
      <w:pStyle w:val="Encabezado"/>
    </w:pPr>
  </w:p>
  <w:p w14:paraId="45DBB13A" w14:textId="77777777" w:rsidR="00576663" w:rsidRDefault="00576663">
    <w:pPr>
      <w:pStyle w:val="Encabezado"/>
    </w:pPr>
  </w:p>
  <w:p w14:paraId="182ACFE3" w14:textId="43C2AFD4" w:rsidR="001E7B8F" w:rsidRDefault="00E52249">
    <w:pPr>
      <w:pStyle w:val="Encabezado"/>
    </w:pPr>
    <w:r>
      <w:rPr>
        <w:noProof/>
        <w:sz w:val="20"/>
      </w:rPr>
      <mc:AlternateContent>
        <mc:Choice Requires="wps">
          <w:drawing>
            <wp:anchor distT="0" distB="0" distL="114300" distR="114300" simplePos="0" relativeHeight="251657728" behindDoc="0" locked="0" layoutInCell="0" allowOverlap="1" wp14:anchorId="48C5B919" wp14:editId="0EADAE70">
              <wp:simplePos x="0" y="0"/>
              <wp:positionH relativeFrom="page">
                <wp:posOffset>512445</wp:posOffset>
              </wp:positionH>
              <wp:positionV relativeFrom="page">
                <wp:posOffset>1897380</wp:posOffset>
              </wp:positionV>
              <wp:extent cx="1362075" cy="2876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287655"/>
                      </a:xfrm>
                      <a:prstGeom prst="rect">
                        <a:avLst/>
                      </a:prstGeom>
                      <a:noFill/>
                      <a:ln>
                        <a:noFill/>
                      </a:ln>
                    </wps:spPr>
                    <wps:txbx>
                      <w:txbxContent>
                        <w:p w14:paraId="286E8050" w14:textId="77777777" w:rsidR="001E7B8F" w:rsidRDefault="001E7B8F">
                          <w:pPr>
                            <w:pStyle w:val="Logotip"/>
                            <w:rPr>
                              <w:sz w:val="20"/>
                              <w:lang w:val="es-ES_tradnl"/>
                            </w:rPr>
                          </w:pPr>
                          <w:r>
                            <w:rPr>
                              <w:sz w:val="20"/>
                              <w:lang w:val="es-ES_tradnl"/>
                            </w:rPr>
                            <w:t>Ajuntament de Mataró</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5B919" id="_x0000_t202" coordsize="21600,21600" o:spt="202" path="m,l,21600r21600,l21600,xe">
              <v:stroke joinstyle="miter"/>
              <v:path gradientshapeok="t" o:connecttype="rect"/>
            </v:shapetype>
            <v:shape id="Cuadro de texto 2" o:spid="_x0000_s1026" type="#_x0000_t202" style="position:absolute;margin-left:40.35pt;margin-top:149.4pt;width:107.25pt;height:22.6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xOR7gEAAL0DAAAOAAAAZHJzL2Uyb0RvYy54bWysU8GO0zAQvSPxD5bvNG1Qu6uo6WrpahHS&#10;AistfMDUdhqLxGPGbpPl6xk7bVnghrhYY3v85s2b5/XN2HfiaChYdLVczOZSGKdQW7ev5dcv92+u&#10;pQgRnIYOnanlswnyZvP61XrwlSmxxU4bEgziQjX4WrYx+qoogmpND2GG3ji+bJB6iLylfaEJBkbv&#10;u6Kcz1fFgKQ9oTIh8OnddCk3Gb9pjIqfmyaYKLpaMreYV8rrLq3FZg3VnsC3Vp1owD+w6ME6LnqB&#10;uoMI4kD2L6jeKsKATZwp7AtsGqtM7oG7Wcz/6OapBW9yLyxO8BeZwv+DVZ+OjySsrmUphYOeR7Q9&#10;gCYU2ohoxoiiTCINPlSc++Q5O47vcORh54aDf0D1LQiH2xbc3twS4dAa0ExykV4WL55OOCGB7IaP&#10;qLkaHCJmoLGhPinImghG52E9XwbEPIRKJd+uyvnVUgrFd+X11Wq5zCWgOr/2FOJ7g71IQS2JDZDR&#10;4fgQYmID1TklFXN4b7sum6Bzvx1wYjrJ7BPhiXocd+NJjR3qZ+6DcPIU/wEOWqQfUgzsp1qG7wcg&#10;I0X3wbEWyXzngM7B7hyAU/y0llGKKdzGyaQHT3bfMvKktsNb1quxuZUk7MTixJM9kjs8+TmZ8OU+&#10;Z/36dZufAAAA//8DAFBLAwQUAAYACAAAACEAZ7YaYOAAAAAKAQAADwAAAGRycy9kb3ducmV2Lnht&#10;bEyPwU7DMBBE70j8g7VI3KjdUEoSsqkqBCck1DQcODqxm1iN1yF22/D3mBMcV/s086bYzHZgZz15&#10;4whhuRDANLVOGeoQPurXuxSYD5KUHBxphG/tYVNeXxUyV+5ClT7vQ8diCPlcIvQhjDnnvu21lX7h&#10;Rk3xd3CTlSGeU8fVJC8x3A48EWLNrTQUG3o56udet8f9ySJsP6l6MV/vza46VKauM0Fv6yPi7c28&#10;fQIW9Bz+YPjVj+pQRqfGnUh5NiCk4jGSCEmWxgkRSLKHBFiDcL9aLYGXBf8/ofwBAAD//wMAUEsB&#10;Ai0AFAAGAAgAAAAhALaDOJL+AAAA4QEAABMAAAAAAAAAAAAAAAAAAAAAAFtDb250ZW50X1R5cGVz&#10;XS54bWxQSwECLQAUAAYACAAAACEAOP0h/9YAAACUAQAACwAAAAAAAAAAAAAAAAAvAQAAX3JlbHMv&#10;LnJlbHNQSwECLQAUAAYACAAAACEApYcTke4BAAC9AwAADgAAAAAAAAAAAAAAAAAuAgAAZHJzL2Uy&#10;b0RvYy54bWxQSwECLQAUAAYACAAAACEAZ7YaYOAAAAAKAQAADwAAAAAAAAAAAAAAAABIBAAAZHJz&#10;L2Rvd25yZXYueG1sUEsFBgAAAAAEAAQA8wAAAFUFAAAAAA==&#10;" o:allowincell="f" filled="f" stroked="f">
              <v:textbox inset="0,0,0,0">
                <w:txbxContent>
                  <w:p w14:paraId="286E8050" w14:textId="77777777" w:rsidR="001E7B8F" w:rsidRDefault="001E7B8F">
                    <w:pPr>
                      <w:pStyle w:val="Logotip"/>
                      <w:rPr>
                        <w:sz w:val="20"/>
                        <w:lang w:val="es-ES_tradnl"/>
                      </w:rPr>
                    </w:pPr>
                    <w:proofErr w:type="spellStart"/>
                    <w:r>
                      <w:rPr>
                        <w:sz w:val="20"/>
                        <w:lang w:val="es-ES_tradnl"/>
                      </w:rPr>
                      <w:t>Ajuntament</w:t>
                    </w:r>
                    <w:proofErr w:type="spellEnd"/>
                    <w:r>
                      <w:rPr>
                        <w:sz w:val="20"/>
                        <w:lang w:val="es-ES_tradnl"/>
                      </w:rPr>
                      <w:t xml:space="preserve"> de Mataró</w:t>
                    </w:r>
                  </w:p>
                </w:txbxContent>
              </v:textbox>
              <w10:wrap anchorx="page" anchory="page"/>
            </v:shape>
          </w:pict>
        </mc:Fallback>
      </mc:AlternateContent>
    </w:r>
    <w:r>
      <w:rPr>
        <w:noProof/>
        <w:sz w:val="20"/>
      </w:rPr>
      <mc:AlternateContent>
        <mc:Choice Requires="wps">
          <w:drawing>
            <wp:anchor distT="4294967295" distB="4294967295" distL="114300" distR="114300" simplePos="0" relativeHeight="251655680" behindDoc="0" locked="0" layoutInCell="0" allowOverlap="1" wp14:anchorId="645ABF88" wp14:editId="34FDC1C3">
              <wp:simplePos x="0" y="0"/>
              <wp:positionH relativeFrom="page">
                <wp:posOffset>512445</wp:posOffset>
              </wp:positionH>
              <wp:positionV relativeFrom="page">
                <wp:posOffset>1824989</wp:posOffset>
              </wp:positionV>
              <wp:extent cx="6840220" cy="0"/>
              <wp:effectExtent l="0" t="38100" r="36830" b="1905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40220" cy="0"/>
                      </a:xfrm>
                      <a:prstGeom prst="line">
                        <a:avLst/>
                      </a:prstGeom>
                      <a:noFill/>
                      <a:ln w="8509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467878" id="Line 1"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page;mso-width-percent:0;mso-height-percent:0;mso-width-relative:page;mso-height-relative:page" from="40.35pt,143.7pt" to="578.95pt,14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5ggsAEAAEkDAAAOAAAAZHJzL2Uyb0RvYy54bWysU01v2zAMvQ/YfxB0X+wEW5EZcXpI1126&#10;LUC7H8BIsi1UFgVSiZN/P0lN0mK7DfVBoPjx9PhIr26PoxMHQ2zRt3I+q6UwXqG2vm/l76f7T0sp&#10;OILX4NCbVp4My9v1xw+rKTRmgQM6bUgkEM/NFFo5xBiaqmI1mBF4hsH4FOyQRojpSn2lCaaEPrpq&#10;Udc31YSkA6EyzMl79xKU64LfdUbFX13HJgrXysQtlpPKuctntV5B0xOEwaozDfgPFiNYnx69Qt1B&#10;BLEn+w/UaBUhYxdnCscKu84qU3pI3czrv7p5HCCY0ksSh8NVJn4/WPXzsPFbytTV0T+GB1TPLDxu&#10;BvC9KQSeTiENbp6lqqbAzbUkXzhsSeymH6hTDuwjFhWOHY0ZMvUnjkXs01Vsc4xCJefN8nO9WKSZ&#10;qEusguZSGIjjd4OjyEYrnfVZB2jg8MAxE4HmkpLdHu+tc2WWzouplcsv9de6VDA6q3M05zH1u40j&#10;cYC8DuUrbaXI2zTCvdcFbTCgv53tCNa92Ol1589qZAHytnGzQ33a0kWlNK9C87xbeSHe3kv16x+w&#10;/gMAAP//AwBQSwMEFAAGAAgAAAAhALmzYgTgAAAACwEAAA8AAABkcnMvZG93bnJldi54bWxMj1FL&#10;wzAQx98Fv0M4wTeXbuja1aZDOifIfHGK4FvWnG1ZcglJttVvbwaCPt7d7/73u2o5Gs2O6MNgScB0&#10;kgFDaq0aqBPw/ra+KYCFKElJbQkFfGOAZX15UclS2RO94nEbO5ZCKJRSQB+jKzkPbY9Ghol1SGn2&#10;Zb2RMZW+48rLUwo3ms+ybM6NHChd6KXDpsd2vz2YpLFwjV7NX9qnzf5jrd3quXn0n0JcX40P98Ai&#10;jvEPhrN+2oE6Oe3sgVRgWkCR5YkUMCvyW2BnYHqXL4Dtflu8rvj/H+ofAAAA//8DAFBLAQItABQA&#10;BgAIAAAAIQC2gziS/gAAAOEBAAATAAAAAAAAAAAAAAAAAAAAAABbQ29udGVudF9UeXBlc10ueG1s&#10;UEsBAi0AFAAGAAgAAAAhADj9If/WAAAAlAEAAAsAAAAAAAAAAAAAAAAALwEAAF9yZWxzLy5yZWxz&#10;UEsBAi0AFAAGAAgAAAAhANNDmCCwAQAASQMAAA4AAAAAAAAAAAAAAAAALgIAAGRycy9lMm9Eb2Mu&#10;eG1sUEsBAi0AFAAGAAgAAAAhALmzYgTgAAAACwEAAA8AAAAAAAAAAAAAAAAACgQAAGRycy9kb3du&#10;cmV2LnhtbFBLBQYAAAAABAAEAPMAAAAXBQAAAAA=&#10;" o:allowincell="f" strokeweight="6.7pt">
              <w10:wrap anchorx="page" anchory="page"/>
            </v:line>
          </w:pict>
        </mc:Fallback>
      </mc:AlternateContent>
    </w:r>
    <w:r w:rsidR="001E7B8F">
      <w:rPr>
        <w:noProof/>
        <w:sz w:val="20"/>
      </w:rPr>
      <w:drawing>
        <wp:anchor distT="0" distB="0" distL="114300" distR="114300" simplePos="0" relativeHeight="251656704" behindDoc="0" locked="0" layoutInCell="0" allowOverlap="1" wp14:anchorId="0872C13E" wp14:editId="356C0C2A">
          <wp:simplePos x="0" y="0"/>
          <wp:positionH relativeFrom="page">
            <wp:posOffset>512445</wp:posOffset>
          </wp:positionH>
          <wp:positionV relativeFrom="page">
            <wp:posOffset>457200</wp:posOffset>
          </wp:positionV>
          <wp:extent cx="831850" cy="880745"/>
          <wp:effectExtent l="19050" t="0" r="6350" b="0"/>
          <wp:wrapNone/>
          <wp:docPr id="56" name="Imagen 56" descr="C:\WINDOWS\Escritorio\simbol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Escritorio\simbol2.tif"/>
                  <pic:cNvPicPr>
                    <a:picLocks noChangeAspect="1" noChangeArrowheads="1"/>
                  </pic:cNvPicPr>
                </pic:nvPicPr>
                <pic:blipFill>
                  <a:blip r:embed="rId1" r:link="rId2">
                    <a:grayscl/>
                    <a:biLevel thresh="50000"/>
                  </a:blip>
                  <a:srcRect/>
                  <a:stretch>
                    <a:fillRect/>
                  </a:stretch>
                </pic:blipFill>
                <pic:spPr bwMode="auto">
                  <a:xfrm>
                    <a:off x="0" y="0"/>
                    <a:ext cx="831850" cy="880745"/>
                  </a:xfrm>
                  <a:prstGeom prst="rect">
                    <a:avLst/>
                  </a:prstGeom>
                  <a:noFill/>
                  <a:ln w="9525">
                    <a:noFill/>
                    <a:miter lim="800000"/>
                    <a:headEnd/>
                    <a:tailEnd/>
                  </a:ln>
                </pic:spPr>
              </pic:pic>
            </a:graphicData>
          </a:graphic>
        </wp:anchor>
      </w:drawing>
    </w:r>
    <w:r w:rsidR="001D0713">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0pt;height:10pt;flip:y;visibility:visible;mso-wrap-style:square" o:bullet="t">
        <v:imagedata r:id="rId1" o:title=""/>
      </v:shape>
    </w:pict>
  </w:numPicBullet>
  <w:abstractNum w:abstractNumId="0" w15:restartNumberingAfterBreak="0">
    <w:nsid w:val="046557F2"/>
    <w:multiLevelType w:val="hybridMultilevel"/>
    <w:tmpl w:val="5C549AD2"/>
    <w:lvl w:ilvl="0" w:tplc="F2EA7BFA">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E2439C7"/>
    <w:multiLevelType w:val="hybridMultilevel"/>
    <w:tmpl w:val="683AFC46"/>
    <w:lvl w:ilvl="0" w:tplc="0F6A9434">
      <w:start w:val="1"/>
      <w:numFmt w:val="lowerLetter"/>
      <w:lvlText w:val="%1)"/>
      <w:lvlJc w:val="left"/>
      <w:pPr>
        <w:tabs>
          <w:tab w:val="num" w:pos="227"/>
        </w:tabs>
        <w:ind w:left="284" w:hanging="284"/>
      </w:pPr>
    </w:lvl>
    <w:lvl w:ilvl="1" w:tplc="04030019">
      <w:start w:val="1"/>
      <w:numFmt w:val="decimal"/>
      <w:lvlText w:val="%2."/>
      <w:lvlJc w:val="left"/>
      <w:pPr>
        <w:tabs>
          <w:tab w:val="num" w:pos="1440"/>
        </w:tabs>
        <w:ind w:left="1440" w:hanging="360"/>
      </w:pPr>
    </w:lvl>
    <w:lvl w:ilvl="2" w:tplc="0403001B">
      <w:start w:val="1"/>
      <w:numFmt w:val="decimal"/>
      <w:lvlText w:val="%3."/>
      <w:lvlJc w:val="left"/>
      <w:pPr>
        <w:tabs>
          <w:tab w:val="num" w:pos="2160"/>
        </w:tabs>
        <w:ind w:left="2160" w:hanging="360"/>
      </w:pPr>
    </w:lvl>
    <w:lvl w:ilvl="3" w:tplc="0403000F">
      <w:start w:val="1"/>
      <w:numFmt w:val="decimal"/>
      <w:lvlText w:val="%4."/>
      <w:lvlJc w:val="left"/>
      <w:pPr>
        <w:tabs>
          <w:tab w:val="num" w:pos="2880"/>
        </w:tabs>
        <w:ind w:left="2880" w:hanging="360"/>
      </w:pPr>
    </w:lvl>
    <w:lvl w:ilvl="4" w:tplc="04030019">
      <w:start w:val="1"/>
      <w:numFmt w:val="decimal"/>
      <w:lvlText w:val="%5."/>
      <w:lvlJc w:val="left"/>
      <w:pPr>
        <w:tabs>
          <w:tab w:val="num" w:pos="3600"/>
        </w:tabs>
        <w:ind w:left="3600" w:hanging="360"/>
      </w:pPr>
    </w:lvl>
    <w:lvl w:ilvl="5" w:tplc="0403001B">
      <w:start w:val="1"/>
      <w:numFmt w:val="decimal"/>
      <w:lvlText w:val="%6."/>
      <w:lvlJc w:val="left"/>
      <w:pPr>
        <w:tabs>
          <w:tab w:val="num" w:pos="4320"/>
        </w:tabs>
        <w:ind w:left="4320" w:hanging="360"/>
      </w:pPr>
    </w:lvl>
    <w:lvl w:ilvl="6" w:tplc="0403000F">
      <w:start w:val="1"/>
      <w:numFmt w:val="decimal"/>
      <w:lvlText w:val="%7."/>
      <w:lvlJc w:val="left"/>
      <w:pPr>
        <w:tabs>
          <w:tab w:val="num" w:pos="5040"/>
        </w:tabs>
        <w:ind w:left="5040" w:hanging="360"/>
      </w:pPr>
    </w:lvl>
    <w:lvl w:ilvl="7" w:tplc="04030019">
      <w:start w:val="1"/>
      <w:numFmt w:val="decimal"/>
      <w:lvlText w:val="%8."/>
      <w:lvlJc w:val="left"/>
      <w:pPr>
        <w:tabs>
          <w:tab w:val="num" w:pos="5760"/>
        </w:tabs>
        <w:ind w:left="5760" w:hanging="360"/>
      </w:pPr>
    </w:lvl>
    <w:lvl w:ilvl="8" w:tplc="0403001B">
      <w:start w:val="1"/>
      <w:numFmt w:val="decimal"/>
      <w:lvlText w:val="%9."/>
      <w:lvlJc w:val="left"/>
      <w:pPr>
        <w:tabs>
          <w:tab w:val="num" w:pos="6480"/>
        </w:tabs>
        <w:ind w:left="6480" w:hanging="360"/>
      </w:pPr>
    </w:lvl>
  </w:abstractNum>
  <w:abstractNum w:abstractNumId="2" w15:restartNumberingAfterBreak="0">
    <w:nsid w:val="11232DA1"/>
    <w:multiLevelType w:val="hybridMultilevel"/>
    <w:tmpl w:val="7B5A8E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23A7AAF"/>
    <w:multiLevelType w:val="hybridMultilevel"/>
    <w:tmpl w:val="B91629D8"/>
    <w:lvl w:ilvl="0" w:tplc="0C0A0017">
      <w:start w:val="1"/>
      <w:numFmt w:val="lowerLetter"/>
      <w:lvlText w:val="%1)"/>
      <w:lvlJc w:val="left"/>
      <w:pPr>
        <w:tabs>
          <w:tab w:val="num" w:pos="2225"/>
        </w:tabs>
        <w:ind w:left="2225" w:hanging="360"/>
      </w:pPr>
      <w:rPr>
        <w:rFonts w:hint="default"/>
      </w:rPr>
    </w:lvl>
    <w:lvl w:ilvl="1" w:tplc="0C0A0003" w:tentative="1">
      <w:start w:val="1"/>
      <w:numFmt w:val="bullet"/>
      <w:lvlText w:val="o"/>
      <w:lvlJc w:val="left"/>
      <w:pPr>
        <w:tabs>
          <w:tab w:val="num" w:pos="4018"/>
        </w:tabs>
        <w:ind w:left="4018" w:hanging="360"/>
      </w:pPr>
      <w:rPr>
        <w:rFonts w:ascii="Courier New" w:hAnsi="Courier New" w:cs="Courier New" w:hint="default"/>
      </w:rPr>
    </w:lvl>
    <w:lvl w:ilvl="2" w:tplc="0C0A0005" w:tentative="1">
      <w:start w:val="1"/>
      <w:numFmt w:val="bullet"/>
      <w:lvlText w:val=""/>
      <w:lvlJc w:val="left"/>
      <w:pPr>
        <w:tabs>
          <w:tab w:val="num" w:pos="4738"/>
        </w:tabs>
        <w:ind w:left="4738" w:hanging="360"/>
      </w:pPr>
      <w:rPr>
        <w:rFonts w:ascii="Wingdings" w:hAnsi="Wingdings" w:hint="default"/>
      </w:rPr>
    </w:lvl>
    <w:lvl w:ilvl="3" w:tplc="0C0A0001" w:tentative="1">
      <w:start w:val="1"/>
      <w:numFmt w:val="bullet"/>
      <w:lvlText w:val=""/>
      <w:lvlJc w:val="left"/>
      <w:pPr>
        <w:tabs>
          <w:tab w:val="num" w:pos="5458"/>
        </w:tabs>
        <w:ind w:left="5458" w:hanging="360"/>
      </w:pPr>
      <w:rPr>
        <w:rFonts w:ascii="Symbol" w:hAnsi="Symbol" w:hint="default"/>
      </w:rPr>
    </w:lvl>
    <w:lvl w:ilvl="4" w:tplc="0C0A0003" w:tentative="1">
      <w:start w:val="1"/>
      <w:numFmt w:val="bullet"/>
      <w:lvlText w:val="o"/>
      <w:lvlJc w:val="left"/>
      <w:pPr>
        <w:tabs>
          <w:tab w:val="num" w:pos="6178"/>
        </w:tabs>
        <w:ind w:left="6178" w:hanging="360"/>
      </w:pPr>
      <w:rPr>
        <w:rFonts w:ascii="Courier New" w:hAnsi="Courier New" w:cs="Courier New" w:hint="default"/>
      </w:rPr>
    </w:lvl>
    <w:lvl w:ilvl="5" w:tplc="0C0A0005" w:tentative="1">
      <w:start w:val="1"/>
      <w:numFmt w:val="bullet"/>
      <w:lvlText w:val=""/>
      <w:lvlJc w:val="left"/>
      <w:pPr>
        <w:tabs>
          <w:tab w:val="num" w:pos="6898"/>
        </w:tabs>
        <w:ind w:left="6898" w:hanging="360"/>
      </w:pPr>
      <w:rPr>
        <w:rFonts w:ascii="Wingdings" w:hAnsi="Wingdings" w:hint="default"/>
      </w:rPr>
    </w:lvl>
    <w:lvl w:ilvl="6" w:tplc="0C0A0001" w:tentative="1">
      <w:start w:val="1"/>
      <w:numFmt w:val="bullet"/>
      <w:lvlText w:val=""/>
      <w:lvlJc w:val="left"/>
      <w:pPr>
        <w:tabs>
          <w:tab w:val="num" w:pos="7618"/>
        </w:tabs>
        <w:ind w:left="7618" w:hanging="360"/>
      </w:pPr>
      <w:rPr>
        <w:rFonts w:ascii="Symbol" w:hAnsi="Symbol" w:hint="default"/>
      </w:rPr>
    </w:lvl>
    <w:lvl w:ilvl="7" w:tplc="0C0A0003" w:tentative="1">
      <w:start w:val="1"/>
      <w:numFmt w:val="bullet"/>
      <w:lvlText w:val="o"/>
      <w:lvlJc w:val="left"/>
      <w:pPr>
        <w:tabs>
          <w:tab w:val="num" w:pos="8338"/>
        </w:tabs>
        <w:ind w:left="8338" w:hanging="360"/>
      </w:pPr>
      <w:rPr>
        <w:rFonts w:ascii="Courier New" w:hAnsi="Courier New" w:cs="Courier New" w:hint="default"/>
      </w:rPr>
    </w:lvl>
    <w:lvl w:ilvl="8" w:tplc="0C0A0005" w:tentative="1">
      <w:start w:val="1"/>
      <w:numFmt w:val="bullet"/>
      <w:lvlText w:val=""/>
      <w:lvlJc w:val="left"/>
      <w:pPr>
        <w:tabs>
          <w:tab w:val="num" w:pos="9058"/>
        </w:tabs>
        <w:ind w:left="9058" w:hanging="360"/>
      </w:pPr>
      <w:rPr>
        <w:rFonts w:ascii="Wingdings" w:hAnsi="Wingdings" w:hint="default"/>
      </w:rPr>
    </w:lvl>
  </w:abstractNum>
  <w:abstractNum w:abstractNumId="4" w15:restartNumberingAfterBreak="0">
    <w:nsid w:val="21B96C66"/>
    <w:multiLevelType w:val="hybridMultilevel"/>
    <w:tmpl w:val="9780AD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4313361"/>
    <w:multiLevelType w:val="hybridMultilevel"/>
    <w:tmpl w:val="9DECF414"/>
    <w:lvl w:ilvl="0" w:tplc="BD58616E">
      <w:numFmt w:val="bullet"/>
      <w:lvlText w:val=""/>
      <w:lvlJc w:val="left"/>
      <w:pPr>
        <w:tabs>
          <w:tab w:val="num" w:pos="804"/>
        </w:tabs>
        <w:ind w:left="804" w:hanging="264"/>
      </w:pPr>
      <w:rPr>
        <w:rFonts w:ascii="Symbol" w:eastAsia="Times New Roman" w:hAnsi="Symbol" w:cs="Times New Roman"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56B33FD"/>
    <w:multiLevelType w:val="hybridMultilevel"/>
    <w:tmpl w:val="A9AEE89C"/>
    <w:lvl w:ilvl="0" w:tplc="3D1CAF66">
      <w:start w:val="1"/>
      <w:numFmt w:val="decimal"/>
      <w:lvlText w:val="%1."/>
      <w:lvlJc w:val="left"/>
      <w:pPr>
        <w:ind w:left="360" w:hanging="360"/>
      </w:pPr>
      <w:rPr>
        <w:rFonts w:hint="default"/>
        <w:b w:val="0"/>
        <w:i w:val="0"/>
        <w:sz w:val="20"/>
        <w:szCs w:val="20"/>
      </w:rPr>
    </w:lvl>
    <w:lvl w:ilvl="1" w:tplc="69705314">
      <w:start w:val="1"/>
      <w:numFmt w:val="lowerLetter"/>
      <w:lvlText w:val="%2."/>
      <w:lvlJc w:val="left"/>
      <w:pPr>
        <w:ind w:left="1080" w:hanging="360"/>
      </w:pPr>
      <w:rPr>
        <w:b w:val="0"/>
      </w:r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7" w15:restartNumberingAfterBreak="0">
    <w:nsid w:val="26DD2562"/>
    <w:multiLevelType w:val="hybridMultilevel"/>
    <w:tmpl w:val="9C9ECFBC"/>
    <w:lvl w:ilvl="0" w:tplc="0C0A0017">
      <w:start w:val="1"/>
      <w:numFmt w:val="lowerLetter"/>
      <w:lvlText w:val="%1)"/>
      <w:lvlJc w:val="left"/>
      <w:pPr>
        <w:ind w:left="460" w:hanging="360"/>
      </w:pPr>
    </w:lvl>
    <w:lvl w:ilvl="1" w:tplc="0C0A0019" w:tentative="1">
      <w:start w:val="1"/>
      <w:numFmt w:val="lowerLetter"/>
      <w:lvlText w:val="%2."/>
      <w:lvlJc w:val="left"/>
      <w:pPr>
        <w:ind w:left="1180" w:hanging="360"/>
      </w:pPr>
    </w:lvl>
    <w:lvl w:ilvl="2" w:tplc="0C0A001B" w:tentative="1">
      <w:start w:val="1"/>
      <w:numFmt w:val="lowerRoman"/>
      <w:lvlText w:val="%3."/>
      <w:lvlJc w:val="right"/>
      <w:pPr>
        <w:ind w:left="1900" w:hanging="180"/>
      </w:pPr>
    </w:lvl>
    <w:lvl w:ilvl="3" w:tplc="0C0A000F" w:tentative="1">
      <w:start w:val="1"/>
      <w:numFmt w:val="decimal"/>
      <w:lvlText w:val="%4."/>
      <w:lvlJc w:val="left"/>
      <w:pPr>
        <w:ind w:left="2620" w:hanging="360"/>
      </w:pPr>
    </w:lvl>
    <w:lvl w:ilvl="4" w:tplc="0C0A0019" w:tentative="1">
      <w:start w:val="1"/>
      <w:numFmt w:val="lowerLetter"/>
      <w:lvlText w:val="%5."/>
      <w:lvlJc w:val="left"/>
      <w:pPr>
        <w:ind w:left="3340" w:hanging="360"/>
      </w:pPr>
    </w:lvl>
    <w:lvl w:ilvl="5" w:tplc="0C0A001B" w:tentative="1">
      <w:start w:val="1"/>
      <w:numFmt w:val="lowerRoman"/>
      <w:lvlText w:val="%6."/>
      <w:lvlJc w:val="right"/>
      <w:pPr>
        <w:ind w:left="4060" w:hanging="180"/>
      </w:pPr>
    </w:lvl>
    <w:lvl w:ilvl="6" w:tplc="0C0A000F" w:tentative="1">
      <w:start w:val="1"/>
      <w:numFmt w:val="decimal"/>
      <w:lvlText w:val="%7."/>
      <w:lvlJc w:val="left"/>
      <w:pPr>
        <w:ind w:left="4780" w:hanging="360"/>
      </w:pPr>
    </w:lvl>
    <w:lvl w:ilvl="7" w:tplc="0C0A0019" w:tentative="1">
      <w:start w:val="1"/>
      <w:numFmt w:val="lowerLetter"/>
      <w:lvlText w:val="%8."/>
      <w:lvlJc w:val="left"/>
      <w:pPr>
        <w:ind w:left="5500" w:hanging="360"/>
      </w:pPr>
    </w:lvl>
    <w:lvl w:ilvl="8" w:tplc="0C0A001B" w:tentative="1">
      <w:start w:val="1"/>
      <w:numFmt w:val="lowerRoman"/>
      <w:lvlText w:val="%9."/>
      <w:lvlJc w:val="right"/>
      <w:pPr>
        <w:ind w:left="6220" w:hanging="180"/>
      </w:pPr>
    </w:lvl>
  </w:abstractNum>
  <w:abstractNum w:abstractNumId="8" w15:restartNumberingAfterBreak="0">
    <w:nsid w:val="27FD43C4"/>
    <w:multiLevelType w:val="hybridMultilevel"/>
    <w:tmpl w:val="E5F47830"/>
    <w:lvl w:ilvl="0" w:tplc="E6061CEA">
      <w:start w:val="1"/>
      <w:numFmt w:val="lowerLetter"/>
      <w:lvlText w:val="%1)"/>
      <w:lvlJc w:val="left"/>
      <w:pPr>
        <w:tabs>
          <w:tab w:val="num" w:pos="1508"/>
        </w:tabs>
        <w:ind w:left="1508" w:hanging="360"/>
      </w:pPr>
      <w:rPr>
        <w:rFonts w:hint="default"/>
        <w:caps/>
      </w:rPr>
    </w:lvl>
    <w:lvl w:ilvl="1" w:tplc="0C0A0019" w:tentative="1">
      <w:start w:val="1"/>
      <w:numFmt w:val="lowerLetter"/>
      <w:lvlText w:val="%2."/>
      <w:lvlJc w:val="left"/>
      <w:pPr>
        <w:tabs>
          <w:tab w:val="num" w:pos="2228"/>
        </w:tabs>
        <w:ind w:left="2228" w:hanging="360"/>
      </w:pPr>
    </w:lvl>
    <w:lvl w:ilvl="2" w:tplc="0C0A001B" w:tentative="1">
      <w:start w:val="1"/>
      <w:numFmt w:val="lowerRoman"/>
      <w:lvlText w:val="%3."/>
      <w:lvlJc w:val="right"/>
      <w:pPr>
        <w:tabs>
          <w:tab w:val="num" w:pos="2948"/>
        </w:tabs>
        <w:ind w:left="2948" w:hanging="180"/>
      </w:pPr>
    </w:lvl>
    <w:lvl w:ilvl="3" w:tplc="0C0A000F" w:tentative="1">
      <w:start w:val="1"/>
      <w:numFmt w:val="decimal"/>
      <w:lvlText w:val="%4."/>
      <w:lvlJc w:val="left"/>
      <w:pPr>
        <w:tabs>
          <w:tab w:val="num" w:pos="3668"/>
        </w:tabs>
        <w:ind w:left="3668" w:hanging="360"/>
      </w:pPr>
    </w:lvl>
    <w:lvl w:ilvl="4" w:tplc="0C0A0019" w:tentative="1">
      <w:start w:val="1"/>
      <w:numFmt w:val="lowerLetter"/>
      <w:lvlText w:val="%5."/>
      <w:lvlJc w:val="left"/>
      <w:pPr>
        <w:tabs>
          <w:tab w:val="num" w:pos="4388"/>
        </w:tabs>
        <w:ind w:left="4388" w:hanging="360"/>
      </w:pPr>
    </w:lvl>
    <w:lvl w:ilvl="5" w:tplc="0C0A001B" w:tentative="1">
      <w:start w:val="1"/>
      <w:numFmt w:val="lowerRoman"/>
      <w:lvlText w:val="%6."/>
      <w:lvlJc w:val="right"/>
      <w:pPr>
        <w:tabs>
          <w:tab w:val="num" w:pos="5108"/>
        </w:tabs>
        <w:ind w:left="5108" w:hanging="180"/>
      </w:pPr>
    </w:lvl>
    <w:lvl w:ilvl="6" w:tplc="0C0A000F" w:tentative="1">
      <w:start w:val="1"/>
      <w:numFmt w:val="decimal"/>
      <w:lvlText w:val="%7."/>
      <w:lvlJc w:val="left"/>
      <w:pPr>
        <w:tabs>
          <w:tab w:val="num" w:pos="5828"/>
        </w:tabs>
        <w:ind w:left="5828" w:hanging="360"/>
      </w:pPr>
    </w:lvl>
    <w:lvl w:ilvl="7" w:tplc="0C0A0019" w:tentative="1">
      <w:start w:val="1"/>
      <w:numFmt w:val="lowerLetter"/>
      <w:lvlText w:val="%8."/>
      <w:lvlJc w:val="left"/>
      <w:pPr>
        <w:tabs>
          <w:tab w:val="num" w:pos="6548"/>
        </w:tabs>
        <w:ind w:left="6548" w:hanging="360"/>
      </w:pPr>
    </w:lvl>
    <w:lvl w:ilvl="8" w:tplc="0C0A001B" w:tentative="1">
      <w:start w:val="1"/>
      <w:numFmt w:val="lowerRoman"/>
      <w:lvlText w:val="%9."/>
      <w:lvlJc w:val="right"/>
      <w:pPr>
        <w:tabs>
          <w:tab w:val="num" w:pos="7268"/>
        </w:tabs>
        <w:ind w:left="7268" w:hanging="180"/>
      </w:pPr>
    </w:lvl>
  </w:abstractNum>
  <w:abstractNum w:abstractNumId="9" w15:restartNumberingAfterBreak="0">
    <w:nsid w:val="2B383032"/>
    <w:multiLevelType w:val="hybridMultilevel"/>
    <w:tmpl w:val="5A7CC0C0"/>
    <w:lvl w:ilvl="0" w:tplc="112E7A20">
      <w:start w:val="1"/>
      <w:numFmt w:val="bullet"/>
      <w:lvlText w:val=""/>
      <w:lvlPicBulletId w:val="0"/>
      <w:lvlJc w:val="left"/>
      <w:pPr>
        <w:tabs>
          <w:tab w:val="num" w:pos="720"/>
        </w:tabs>
        <w:ind w:left="720" w:hanging="360"/>
      </w:pPr>
      <w:rPr>
        <w:rFonts w:ascii="Symbol" w:hAnsi="Symbol" w:hint="default"/>
      </w:rPr>
    </w:lvl>
    <w:lvl w:ilvl="1" w:tplc="8FF63458" w:tentative="1">
      <w:start w:val="1"/>
      <w:numFmt w:val="bullet"/>
      <w:lvlText w:val=""/>
      <w:lvlJc w:val="left"/>
      <w:pPr>
        <w:tabs>
          <w:tab w:val="num" w:pos="1440"/>
        </w:tabs>
        <w:ind w:left="1440" w:hanging="360"/>
      </w:pPr>
      <w:rPr>
        <w:rFonts w:ascii="Symbol" w:hAnsi="Symbol" w:hint="default"/>
      </w:rPr>
    </w:lvl>
    <w:lvl w:ilvl="2" w:tplc="72E089BA" w:tentative="1">
      <w:start w:val="1"/>
      <w:numFmt w:val="bullet"/>
      <w:lvlText w:val=""/>
      <w:lvlJc w:val="left"/>
      <w:pPr>
        <w:tabs>
          <w:tab w:val="num" w:pos="2160"/>
        </w:tabs>
        <w:ind w:left="2160" w:hanging="360"/>
      </w:pPr>
      <w:rPr>
        <w:rFonts w:ascii="Symbol" w:hAnsi="Symbol" w:hint="default"/>
      </w:rPr>
    </w:lvl>
    <w:lvl w:ilvl="3" w:tplc="1E1C74D6" w:tentative="1">
      <w:start w:val="1"/>
      <w:numFmt w:val="bullet"/>
      <w:lvlText w:val=""/>
      <w:lvlJc w:val="left"/>
      <w:pPr>
        <w:tabs>
          <w:tab w:val="num" w:pos="2880"/>
        </w:tabs>
        <w:ind w:left="2880" w:hanging="360"/>
      </w:pPr>
      <w:rPr>
        <w:rFonts w:ascii="Symbol" w:hAnsi="Symbol" w:hint="default"/>
      </w:rPr>
    </w:lvl>
    <w:lvl w:ilvl="4" w:tplc="AB6CB7B6" w:tentative="1">
      <w:start w:val="1"/>
      <w:numFmt w:val="bullet"/>
      <w:lvlText w:val=""/>
      <w:lvlJc w:val="left"/>
      <w:pPr>
        <w:tabs>
          <w:tab w:val="num" w:pos="3600"/>
        </w:tabs>
        <w:ind w:left="3600" w:hanging="360"/>
      </w:pPr>
      <w:rPr>
        <w:rFonts w:ascii="Symbol" w:hAnsi="Symbol" w:hint="default"/>
      </w:rPr>
    </w:lvl>
    <w:lvl w:ilvl="5" w:tplc="3EBC171C" w:tentative="1">
      <w:start w:val="1"/>
      <w:numFmt w:val="bullet"/>
      <w:lvlText w:val=""/>
      <w:lvlJc w:val="left"/>
      <w:pPr>
        <w:tabs>
          <w:tab w:val="num" w:pos="4320"/>
        </w:tabs>
        <w:ind w:left="4320" w:hanging="360"/>
      </w:pPr>
      <w:rPr>
        <w:rFonts w:ascii="Symbol" w:hAnsi="Symbol" w:hint="default"/>
      </w:rPr>
    </w:lvl>
    <w:lvl w:ilvl="6" w:tplc="D0C47868" w:tentative="1">
      <w:start w:val="1"/>
      <w:numFmt w:val="bullet"/>
      <w:lvlText w:val=""/>
      <w:lvlJc w:val="left"/>
      <w:pPr>
        <w:tabs>
          <w:tab w:val="num" w:pos="5040"/>
        </w:tabs>
        <w:ind w:left="5040" w:hanging="360"/>
      </w:pPr>
      <w:rPr>
        <w:rFonts w:ascii="Symbol" w:hAnsi="Symbol" w:hint="default"/>
      </w:rPr>
    </w:lvl>
    <w:lvl w:ilvl="7" w:tplc="B64E7EE8" w:tentative="1">
      <w:start w:val="1"/>
      <w:numFmt w:val="bullet"/>
      <w:lvlText w:val=""/>
      <w:lvlJc w:val="left"/>
      <w:pPr>
        <w:tabs>
          <w:tab w:val="num" w:pos="5760"/>
        </w:tabs>
        <w:ind w:left="5760" w:hanging="360"/>
      </w:pPr>
      <w:rPr>
        <w:rFonts w:ascii="Symbol" w:hAnsi="Symbol" w:hint="default"/>
      </w:rPr>
    </w:lvl>
    <w:lvl w:ilvl="8" w:tplc="321813D8"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E6A62C0"/>
    <w:multiLevelType w:val="hybridMultilevel"/>
    <w:tmpl w:val="59B4D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EA82FCE"/>
    <w:multiLevelType w:val="hybridMultilevel"/>
    <w:tmpl w:val="5A04A5D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388D2BDB"/>
    <w:multiLevelType w:val="singleLevel"/>
    <w:tmpl w:val="4BEE437E"/>
    <w:lvl w:ilvl="0">
      <w:start w:val="1"/>
      <w:numFmt w:val="decimal"/>
      <w:lvlText w:val="%1)"/>
      <w:lvlJc w:val="left"/>
      <w:pPr>
        <w:tabs>
          <w:tab w:val="num" w:pos="1068"/>
        </w:tabs>
        <w:ind w:left="1068" w:hanging="360"/>
      </w:pPr>
      <w:rPr>
        <w:rFonts w:hint="default"/>
      </w:rPr>
    </w:lvl>
  </w:abstractNum>
  <w:abstractNum w:abstractNumId="13" w15:restartNumberingAfterBreak="0">
    <w:nsid w:val="3B2D667A"/>
    <w:multiLevelType w:val="hybridMultilevel"/>
    <w:tmpl w:val="5A4C85F8"/>
    <w:lvl w:ilvl="0" w:tplc="F2EA7BFA">
      <w:start w:val="1"/>
      <w:numFmt w:val="bullet"/>
      <w:lvlText w:val="-"/>
      <w:lvlJc w:val="left"/>
      <w:pPr>
        <w:ind w:left="1420" w:hanging="360"/>
      </w:pPr>
      <w:rPr>
        <w:rFonts w:ascii="Times New Roman" w:hAnsi="Times New Roman" w:cs="Times New Roman" w:hint="default"/>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14" w15:restartNumberingAfterBreak="0">
    <w:nsid w:val="439C0275"/>
    <w:multiLevelType w:val="hybridMultilevel"/>
    <w:tmpl w:val="D8B4306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49614EBD"/>
    <w:multiLevelType w:val="hybridMultilevel"/>
    <w:tmpl w:val="DB5CED12"/>
    <w:lvl w:ilvl="0" w:tplc="59440A28">
      <w:start w:val="1"/>
      <w:numFmt w:val="bullet"/>
      <w:lvlText w:val=""/>
      <w:lvlPicBulletId w:val="0"/>
      <w:lvlJc w:val="left"/>
      <w:pPr>
        <w:tabs>
          <w:tab w:val="num" w:pos="720"/>
        </w:tabs>
        <w:ind w:left="720" w:hanging="360"/>
      </w:pPr>
      <w:rPr>
        <w:rFonts w:ascii="Symbol" w:hAnsi="Symbol" w:hint="default"/>
      </w:rPr>
    </w:lvl>
    <w:lvl w:ilvl="1" w:tplc="03AC410C" w:tentative="1">
      <w:start w:val="1"/>
      <w:numFmt w:val="bullet"/>
      <w:lvlText w:val=""/>
      <w:lvlJc w:val="left"/>
      <w:pPr>
        <w:tabs>
          <w:tab w:val="num" w:pos="1440"/>
        </w:tabs>
        <w:ind w:left="1440" w:hanging="360"/>
      </w:pPr>
      <w:rPr>
        <w:rFonts w:ascii="Symbol" w:hAnsi="Symbol" w:hint="default"/>
      </w:rPr>
    </w:lvl>
    <w:lvl w:ilvl="2" w:tplc="E0D4C0CE" w:tentative="1">
      <w:start w:val="1"/>
      <w:numFmt w:val="bullet"/>
      <w:lvlText w:val=""/>
      <w:lvlJc w:val="left"/>
      <w:pPr>
        <w:tabs>
          <w:tab w:val="num" w:pos="2160"/>
        </w:tabs>
        <w:ind w:left="2160" w:hanging="360"/>
      </w:pPr>
      <w:rPr>
        <w:rFonts w:ascii="Symbol" w:hAnsi="Symbol" w:hint="default"/>
      </w:rPr>
    </w:lvl>
    <w:lvl w:ilvl="3" w:tplc="3F5E6BCA" w:tentative="1">
      <w:start w:val="1"/>
      <w:numFmt w:val="bullet"/>
      <w:lvlText w:val=""/>
      <w:lvlJc w:val="left"/>
      <w:pPr>
        <w:tabs>
          <w:tab w:val="num" w:pos="2880"/>
        </w:tabs>
        <w:ind w:left="2880" w:hanging="360"/>
      </w:pPr>
      <w:rPr>
        <w:rFonts w:ascii="Symbol" w:hAnsi="Symbol" w:hint="default"/>
      </w:rPr>
    </w:lvl>
    <w:lvl w:ilvl="4" w:tplc="A87C0C56" w:tentative="1">
      <w:start w:val="1"/>
      <w:numFmt w:val="bullet"/>
      <w:lvlText w:val=""/>
      <w:lvlJc w:val="left"/>
      <w:pPr>
        <w:tabs>
          <w:tab w:val="num" w:pos="3600"/>
        </w:tabs>
        <w:ind w:left="3600" w:hanging="360"/>
      </w:pPr>
      <w:rPr>
        <w:rFonts w:ascii="Symbol" w:hAnsi="Symbol" w:hint="default"/>
      </w:rPr>
    </w:lvl>
    <w:lvl w:ilvl="5" w:tplc="AE0A592E" w:tentative="1">
      <w:start w:val="1"/>
      <w:numFmt w:val="bullet"/>
      <w:lvlText w:val=""/>
      <w:lvlJc w:val="left"/>
      <w:pPr>
        <w:tabs>
          <w:tab w:val="num" w:pos="4320"/>
        </w:tabs>
        <w:ind w:left="4320" w:hanging="360"/>
      </w:pPr>
      <w:rPr>
        <w:rFonts w:ascii="Symbol" w:hAnsi="Symbol" w:hint="default"/>
      </w:rPr>
    </w:lvl>
    <w:lvl w:ilvl="6" w:tplc="C46868B6" w:tentative="1">
      <w:start w:val="1"/>
      <w:numFmt w:val="bullet"/>
      <w:lvlText w:val=""/>
      <w:lvlJc w:val="left"/>
      <w:pPr>
        <w:tabs>
          <w:tab w:val="num" w:pos="5040"/>
        </w:tabs>
        <w:ind w:left="5040" w:hanging="360"/>
      </w:pPr>
      <w:rPr>
        <w:rFonts w:ascii="Symbol" w:hAnsi="Symbol" w:hint="default"/>
      </w:rPr>
    </w:lvl>
    <w:lvl w:ilvl="7" w:tplc="65004E4C" w:tentative="1">
      <w:start w:val="1"/>
      <w:numFmt w:val="bullet"/>
      <w:lvlText w:val=""/>
      <w:lvlJc w:val="left"/>
      <w:pPr>
        <w:tabs>
          <w:tab w:val="num" w:pos="5760"/>
        </w:tabs>
        <w:ind w:left="5760" w:hanging="360"/>
      </w:pPr>
      <w:rPr>
        <w:rFonts w:ascii="Symbol" w:hAnsi="Symbol" w:hint="default"/>
      </w:rPr>
    </w:lvl>
    <w:lvl w:ilvl="8" w:tplc="3D94CB5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9B202C6"/>
    <w:multiLevelType w:val="hybridMultilevel"/>
    <w:tmpl w:val="4C0C000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4AC820AE"/>
    <w:multiLevelType w:val="hybridMultilevel"/>
    <w:tmpl w:val="DC24DE08"/>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1B1D00"/>
    <w:multiLevelType w:val="singleLevel"/>
    <w:tmpl w:val="0C0A000F"/>
    <w:lvl w:ilvl="0">
      <w:start w:val="1"/>
      <w:numFmt w:val="decimal"/>
      <w:lvlText w:val="%1."/>
      <w:lvlJc w:val="left"/>
      <w:pPr>
        <w:tabs>
          <w:tab w:val="num" w:pos="360"/>
        </w:tabs>
        <w:ind w:left="360" w:hanging="360"/>
      </w:pPr>
    </w:lvl>
  </w:abstractNum>
  <w:abstractNum w:abstractNumId="19" w15:restartNumberingAfterBreak="0">
    <w:nsid w:val="4D7D69C8"/>
    <w:multiLevelType w:val="hybridMultilevel"/>
    <w:tmpl w:val="BC8824CA"/>
    <w:lvl w:ilvl="0" w:tplc="BF349D56">
      <w:start w:val="1"/>
      <w:numFmt w:val="lowerLetter"/>
      <w:lvlText w:val="%1)"/>
      <w:lvlJc w:val="left"/>
      <w:pPr>
        <w:tabs>
          <w:tab w:val="num" w:pos="360"/>
        </w:tabs>
        <w:ind w:left="360" w:hanging="360"/>
      </w:pPr>
      <w:rPr>
        <w:b w:val="0"/>
        <w:i w:val="0"/>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0" w15:restartNumberingAfterBreak="0">
    <w:nsid w:val="519E5835"/>
    <w:multiLevelType w:val="hybridMultilevel"/>
    <w:tmpl w:val="67B05D28"/>
    <w:lvl w:ilvl="0" w:tplc="A7FE40D6">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15:restartNumberingAfterBreak="0">
    <w:nsid w:val="545F1557"/>
    <w:multiLevelType w:val="hybridMultilevel"/>
    <w:tmpl w:val="9C143112"/>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2" w15:restartNumberingAfterBreak="0">
    <w:nsid w:val="62616EBA"/>
    <w:multiLevelType w:val="hybridMultilevel"/>
    <w:tmpl w:val="D35AC06E"/>
    <w:lvl w:ilvl="0" w:tplc="B7F0FFC6">
      <w:start w:val="1"/>
      <w:numFmt w:val="lowerLetter"/>
      <w:lvlText w:val="%1)"/>
      <w:lvlJc w:val="left"/>
      <w:pPr>
        <w:tabs>
          <w:tab w:val="num" w:pos="680"/>
        </w:tabs>
        <w:ind w:left="680" w:hanging="396"/>
      </w:pPr>
      <w:rPr>
        <w:rFonts w:hint="default"/>
        <w:i/>
      </w:rPr>
    </w:lvl>
    <w:lvl w:ilvl="1" w:tplc="04030019" w:tentative="1">
      <w:start w:val="1"/>
      <w:numFmt w:val="lowerLetter"/>
      <w:lvlText w:val="%2."/>
      <w:lvlJc w:val="left"/>
      <w:pPr>
        <w:tabs>
          <w:tab w:val="num" w:pos="1440"/>
        </w:tabs>
        <w:ind w:left="1440" w:hanging="360"/>
      </w:pPr>
    </w:lvl>
    <w:lvl w:ilvl="2" w:tplc="0403001B" w:tentative="1">
      <w:start w:val="1"/>
      <w:numFmt w:val="lowerRoman"/>
      <w:lvlText w:val="%3."/>
      <w:lvlJc w:val="right"/>
      <w:pPr>
        <w:tabs>
          <w:tab w:val="num" w:pos="2160"/>
        </w:tabs>
        <w:ind w:left="2160" w:hanging="180"/>
      </w:p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23" w15:restartNumberingAfterBreak="0">
    <w:nsid w:val="6487685E"/>
    <w:multiLevelType w:val="hybridMultilevel"/>
    <w:tmpl w:val="3A64651C"/>
    <w:lvl w:ilvl="0" w:tplc="38323C10">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555464F"/>
    <w:multiLevelType w:val="hybridMultilevel"/>
    <w:tmpl w:val="35F09D2E"/>
    <w:lvl w:ilvl="0" w:tplc="7F845CDE">
      <w:start w:val="3"/>
      <w:numFmt w:val="bullet"/>
      <w:lvlText w:val=""/>
      <w:lvlJc w:val="left"/>
      <w:pPr>
        <w:ind w:left="927" w:hanging="360"/>
      </w:pPr>
      <w:rPr>
        <w:rFonts w:ascii="Symbol" w:eastAsia="Times New Roman" w:hAnsi="Symbol" w:cs="Arial" w:hint="default"/>
        <w:color w:val="FF0000"/>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5" w15:restartNumberingAfterBreak="0">
    <w:nsid w:val="672C4AE8"/>
    <w:multiLevelType w:val="hybridMultilevel"/>
    <w:tmpl w:val="F132BD66"/>
    <w:lvl w:ilvl="0" w:tplc="B44427CA">
      <w:start w:val="1"/>
      <w:numFmt w:val="bullet"/>
      <w:pStyle w:val="Vietasegundonivel"/>
      <w:lvlText w:val=""/>
      <w:lvlJc w:val="left"/>
      <w:pPr>
        <w:ind w:left="1428" w:hanging="360"/>
      </w:pPr>
      <w:rPr>
        <w:rFonts w:ascii="Wingdings" w:hAnsi="Wingdings"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6" w15:restartNumberingAfterBreak="0">
    <w:nsid w:val="6A78513A"/>
    <w:multiLevelType w:val="hybridMultilevel"/>
    <w:tmpl w:val="E8861BB4"/>
    <w:lvl w:ilvl="0" w:tplc="BD58616E">
      <w:numFmt w:val="bullet"/>
      <w:lvlText w:val=""/>
      <w:lvlJc w:val="left"/>
      <w:pPr>
        <w:tabs>
          <w:tab w:val="num" w:pos="804"/>
        </w:tabs>
        <w:ind w:left="804" w:hanging="264"/>
      </w:pPr>
      <w:rPr>
        <w:rFonts w:ascii="Symbol" w:eastAsia="Times New Roman" w:hAnsi="Symbol" w:cs="Times New Roman" w:hint="default"/>
      </w:rPr>
    </w:lvl>
    <w:lvl w:ilvl="1" w:tplc="04030003">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EF166E0"/>
    <w:multiLevelType w:val="hybridMultilevel"/>
    <w:tmpl w:val="8968E6D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47C7DB4"/>
    <w:multiLevelType w:val="hybridMultilevel"/>
    <w:tmpl w:val="6B6A4E5C"/>
    <w:lvl w:ilvl="0" w:tplc="F3D4D326">
      <w:start w:val="1"/>
      <w:numFmt w:val="bullet"/>
      <w:pStyle w:val="Vieta"/>
      <w:lvlText w:val=""/>
      <w:lvlJc w:val="left"/>
      <w:pPr>
        <w:ind w:left="927" w:hanging="360"/>
      </w:pPr>
      <w:rPr>
        <w:rFonts w:ascii="Wingdings" w:hAnsi="Wingdings"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29" w15:restartNumberingAfterBreak="0">
    <w:nsid w:val="752152C8"/>
    <w:multiLevelType w:val="singleLevel"/>
    <w:tmpl w:val="04E2B9AA"/>
    <w:lvl w:ilvl="0">
      <w:start w:val="2"/>
      <w:numFmt w:val="upperLetter"/>
      <w:pStyle w:val="Ttulo5"/>
      <w:lvlText w:val="%1."/>
      <w:lvlJc w:val="left"/>
      <w:pPr>
        <w:tabs>
          <w:tab w:val="num" w:pos="360"/>
        </w:tabs>
        <w:ind w:left="360" w:hanging="360"/>
      </w:pPr>
      <w:rPr>
        <w:rFonts w:hint="default"/>
      </w:rPr>
    </w:lvl>
  </w:abstractNum>
  <w:abstractNum w:abstractNumId="30" w15:restartNumberingAfterBreak="0">
    <w:nsid w:val="77D90707"/>
    <w:multiLevelType w:val="hybridMultilevel"/>
    <w:tmpl w:val="6AB0494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77EF6D8D"/>
    <w:multiLevelType w:val="hybridMultilevel"/>
    <w:tmpl w:val="3842A32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8F600A"/>
    <w:multiLevelType w:val="hybridMultilevel"/>
    <w:tmpl w:val="4C769B74"/>
    <w:lvl w:ilvl="0" w:tplc="DB909E5E">
      <w:start w:val="1"/>
      <w:numFmt w:val="lowerLetter"/>
      <w:lvlText w:val="%1)"/>
      <w:lvlJc w:val="left"/>
      <w:pPr>
        <w:tabs>
          <w:tab w:val="num" w:pos="357"/>
        </w:tabs>
        <w:ind w:left="357" w:hanging="357"/>
      </w:pPr>
      <w:rPr>
        <w:rFonts w:hint="default"/>
        <w:b w:val="0"/>
      </w:rPr>
    </w:lvl>
    <w:lvl w:ilvl="1" w:tplc="04030019" w:tentative="1">
      <w:start w:val="1"/>
      <w:numFmt w:val="lowerLetter"/>
      <w:lvlText w:val="%2."/>
      <w:lvlJc w:val="left"/>
      <w:pPr>
        <w:tabs>
          <w:tab w:val="num" w:pos="1440"/>
        </w:tabs>
        <w:ind w:left="1440" w:hanging="360"/>
      </w:pPr>
    </w:lvl>
    <w:lvl w:ilvl="2" w:tplc="DB909E5E">
      <w:start w:val="1"/>
      <w:numFmt w:val="lowerLetter"/>
      <w:lvlText w:val="%3)"/>
      <w:lvlJc w:val="left"/>
      <w:pPr>
        <w:tabs>
          <w:tab w:val="num" w:pos="2337"/>
        </w:tabs>
        <w:ind w:left="2337" w:hanging="357"/>
      </w:pPr>
      <w:rPr>
        <w:rFonts w:hint="default"/>
        <w:b w:val="0"/>
      </w:rPr>
    </w:lvl>
    <w:lvl w:ilvl="3" w:tplc="0403000F" w:tentative="1">
      <w:start w:val="1"/>
      <w:numFmt w:val="decimal"/>
      <w:lvlText w:val="%4."/>
      <w:lvlJc w:val="left"/>
      <w:pPr>
        <w:tabs>
          <w:tab w:val="num" w:pos="2880"/>
        </w:tabs>
        <w:ind w:left="2880" w:hanging="360"/>
      </w:pPr>
    </w:lvl>
    <w:lvl w:ilvl="4" w:tplc="04030019" w:tentative="1">
      <w:start w:val="1"/>
      <w:numFmt w:val="lowerLetter"/>
      <w:lvlText w:val="%5."/>
      <w:lvlJc w:val="left"/>
      <w:pPr>
        <w:tabs>
          <w:tab w:val="num" w:pos="3600"/>
        </w:tabs>
        <w:ind w:left="3600" w:hanging="360"/>
      </w:pPr>
    </w:lvl>
    <w:lvl w:ilvl="5" w:tplc="0403001B" w:tentative="1">
      <w:start w:val="1"/>
      <w:numFmt w:val="lowerRoman"/>
      <w:lvlText w:val="%6."/>
      <w:lvlJc w:val="right"/>
      <w:pPr>
        <w:tabs>
          <w:tab w:val="num" w:pos="4320"/>
        </w:tabs>
        <w:ind w:left="4320" w:hanging="180"/>
      </w:pPr>
    </w:lvl>
    <w:lvl w:ilvl="6" w:tplc="0403000F" w:tentative="1">
      <w:start w:val="1"/>
      <w:numFmt w:val="decimal"/>
      <w:lvlText w:val="%7."/>
      <w:lvlJc w:val="left"/>
      <w:pPr>
        <w:tabs>
          <w:tab w:val="num" w:pos="5040"/>
        </w:tabs>
        <w:ind w:left="5040" w:hanging="360"/>
      </w:pPr>
    </w:lvl>
    <w:lvl w:ilvl="7" w:tplc="04030019" w:tentative="1">
      <w:start w:val="1"/>
      <w:numFmt w:val="lowerLetter"/>
      <w:lvlText w:val="%8."/>
      <w:lvlJc w:val="left"/>
      <w:pPr>
        <w:tabs>
          <w:tab w:val="num" w:pos="5760"/>
        </w:tabs>
        <w:ind w:left="5760" w:hanging="360"/>
      </w:pPr>
    </w:lvl>
    <w:lvl w:ilvl="8" w:tplc="0403001B" w:tentative="1">
      <w:start w:val="1"/>
      <w:numFmt w:val="lowerRoman"/>
      <w:lvlText w:val="%9."/>
      <w:lvlJc w:val="right"/>
      <w:pPr>
        <w:tabs>
          <w:tab w:val="num" w:pos="6480"/>
        </w:tabs>
        <w:ind w:left="6480" w:hanging="180"/>
      </w:pPr>
    </w:lvl>
  </w:abstractNum>
  <w:abstractNum w:abstractNumId="33" w15:restartNumberingAfterBreak="0">
    <w:nsid w:val="7F3B5360"/>
    <w:multiLevelType w:val="hybridMultilevel"/>
    <w:tmpl w:val="8EF86584"/>
    <w:lvl w:ilvl="0" w:tplc="2D4C3776">
      <w:start w:val="1"/>
      <w:numFmt w:val="bullet"/>
      <w:lvlText w:val="-"/>
      <w:lvlJc w:val="left"/>
      <w:pPr>
        <w:tabs>
          <w:tab w:val="num" w:pos="360"/>
        </w:tabs>
        <w:ind w:left="360" w:hanging="360"/>
      </w:pPr>
      <w:rPr>
        <w:rFonts w:hint="default"/>
      </w:rPr>
    </w:lvl>
    <w:lvl w:ilvl="1" w:tplc="04030003" w:tentative="1">
      <w:start w:val="1"/>
      <w:numFmt w:val="bullet"/>
      <w:lvlText w:val="o"/>
      <w:lvlJc w:val="left"/>
      <w:pPr>
        <w:tabs>
          <w:tab w:val="num" w:pos="1440"/>
        </w:tabs>
        <w:ind w:left="1440" w:hanging="360"/>
      </w:pPr>
      <w:rPr>
        <w:rFonts w:ascii="Courier New" w:hAnsi="Courier New" w:cs="Courier New" w:hint="default"/>
      </w:rPr>
    </w:lvl>
    <w:lvl w:ilvl="2" w:tplc="04030005" w:tentative="1">
      <w:start w:val="1"/>
      <w:numFmt w:val="bullet"/>
      <w:lvlText w:val=""/>
      <w:lvlJc w:val="left"/>
      <w:pPr>
        <w:tabs>
          <w:tab w:val="num" w:pos="2160"/>
        </w:tabs>
        <w:ind w:left="2160" w:hanging="360"/>
      </w:pPr>
      <w:rPr>
        <w:rFonts w:ascii="Wingdings" w:hAnsi="Wingdings" w:hint="default"/>
      </w:rPr>
    </w:lvl>
    <w:lvl w:ilvl="3" w:tplc="04030001" w:tentative="1">
      <w:start w:val="1"/>
      <w:numFmt w:val="bullet"/>
      <w:lvlText w:val=""/>
      <w:lvlJc w:val="left"/>
      <w:pPr>
        <w:tabs>
          <w:tab w:val="num" w:pos="2880"/>
        </w:tabs>
        <w:ind w:left="2880" w:hanging="360"/>
      </w:pPr>
      <w:rPr>
        <w:rFonts w:ascii="Symbol" w:hAnsi="Symbol" w:hint="default"/>
      </w:rPr>
    </w:lvl>
    <w:lvl w:ilvl="4" w:tplc="04030003" w:tentative="1">
      <w:start w:val="1"/>
      <w:numFmt w:val="bullet"/>
      <w:lvlText w:val="o"/>
      <w:lvlJc w:val="left"/>
      <w:pPr>
        <w:tabs>
          <w:tab w:val="num" w:pos="3600"/>
        </w:tabs>
        <w:ind w:left="3600" w:hanging="360"/>
      </w:pPr>
      <w:rPr>
        <w:rFonts w:ascii="Courier New" w:hAnsi="Courier New" w:cs="Courier New" w:hint="default"/>
      </w:rPr>
    </w:lvl>
    <w:lvl w:ilvl="5" w:tplc="04030005" w:tentative="1">
      <w:start w:val="1"/>
      <w:numFmt w:val="bullet"/>
      <w:lvlText w:val=""/>
      <w:lvlJc w:val="left"/>
      <w:pPr>
        <w:tabs>
          <w:tab w:val="num" w:pos="4320"/>
        </w:tabs>
        <w:ind w:left="4320" w:hanging="360"/>
      </w:pPr>
      <w:rPr>
        <w:rFonts w:ascii="Wingdings" w:hAnsi="Wingdings" w:hint="default"/>
      </w:rPr>
    </w:lvl>
    <w:lvl w:ilvl="6" w:tplc="04030001" w:tentative="1">
      <w:start w:val="1"/>
      <w:numFmt w:val="bullet"/>
      <w:lvlText w:val=""/>
      <w:lvlJc w:val="left"/>
      <w:pPr>
        <w:tabs>
          <w:tab w:val="num" w:pos="5040"/>
        </w:tabs>
        <w:ind w:left="5040" w:hanging="360"/>
      </w:pPr>
      <w:rPr>
        <w:rFonts w:ascii="Symbol" w:hAnsi="Symbol" w:hint="default"/>
      </w:rPr>
    </w:lvl>
    <w:lvl w:ilvl="7" w:tplc="04030003" w:tentative="1">
      <w:start w:val="1"/>
      <w:numFmt w:val="bullet"/>
      <w:lvlText w:val="o"/>
      <w:lvlJc w:val="left"/>
      <w:pPr>
        <w:tabs>
          <w:tab w:val="num" w:pos="5760"/>
        </w:tabs>
        <w:ind w:left="5760" w:hanging="360"/>
      </w:pPr>
      <w:rPr>
        <w:rFonts w:ascii="Courier New" w:hAnsi="Courier New" w:cs="Courier New" w:hint="default"/>
      </w:rPr>
    </w:lvl>
    <w:lvl w:ilvl="8" w:tplc="04030005" w:tentative="1">
      <w:start w:val="1"/>
      <w:numFmt w:val="bullet"/>
      <w:lvlText w:val=""/>
      <w:lvlJc w:val="left"/>
      <w:pPr>
        <w:tabs>
          <w:tab w:val="num" w:pos="6480"/>
        </w:tabs>
        <w:ind w:left="6480" w:hanging="360"/>
      </w:pPr>
      <w:rPr>
        <w:rFonts w:ascii="Wingdings" w:hAnsi="Wingdings" w:hint="default"/>
      </w:rPr>
    </w:lvl>
  </w:abstractNum>
  <w:num w:numId="1">
    <w:abstractNumId w:val="29"/>
  </w:num>
  <w:num w:numId="2">
    <w:abstractNumId w:val="5"/>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num>
  <w:num w:numId="5">
    <w:abstractNumId w:val="33"/>
  </w:num>
  <w:num w:numId="6">
    <w:abstractNumId w:val="12"/>
  </w:num>
  <w:num w:numId="7">
    <w:abstractNumId w:val="3"/>
  </w:num>
  <w:num w:numId="8">
    <w:abstractNumId w:val="8"/>
  </w:num>
  <w:num w:numId="9">
    <w:abstractNumId w:val="32"/>
  </w:num>
  <w:num w:numId="10">
    <w:abstractNumId w:val="10"/>
  </w:num>
  <w:num w:numId="11">
    <w:abstractNumId w:val="19"/>
  </w:num>
  <w:num w:numId="12">
    <w:abstractNumId w:val="26"/>
  </w:num>
  <w:num w:numId="13">
    <w:abstractNumId w:val="7"/>
  </w:num>
  <w:num w:numId="14">
    <w:abstractNumId w:val="17"/>
  </w:num>
  <w:num w:numId="15">
    <w:abstractNumId w:val="20"/>
  </w:num>
  <w:num w:numId="16">
    <w:abstractNumId w:val="22"/>
  </w:num>
  <w:num w:numId="17">
    <w:abstractNumId w:val="31"/>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14"/>
  </w:num>
  <w:num w:numId="21">
    <w:abstractNumId w:val="16"/>
  </w:num>
  <w:num w:numId="22">
    <w:abstractNumId w:val="2"/>
  </w:num>
  <w:num w:numId="23">
    <w:abstractNumId w:val="13"/>
  </w:num>
  <w:num w:numId="24">
    <w:abstractNumId w:val="30"/>
  </w:num>
  <w:num w:numId="25">
    <w:abstractNumId w:val="0"/>
  </w:num>
  <w:num w:numId="26">
    <w:abstractNumId w:val="11"/>
  </w:num>
  <w:num w:numId="2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9"/>
  </w:num>
  <w:num w:numId="30">
    <w:abstractNumId w:val="28"/>
  </w:num>
  <w:num w:numId="31">
    <w:abstractNumId w:val="25"/>
  </w:num>
  <w:num w:numId="32">
    <w:abstractNumId w:val="15"/>
  </w:num>
  <w:num w:numId="33">
    <w:abstractNumId w:val="28"/>
  </w:num>
  <w:num w:numId="34">
    <w:abstractNumId w:val="24"/>
  </w:num>
  <w:num w:numId="35">
    <w:abstractNumId w:val="28"/>
  </w:num>
  <w:num w:numId="36">
    <w:abstractNumId w:val="23"/>
  </w:num>
  <w:num w:numId="37">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943"/>
    <w:rsid w:val="00001A23"/>
    <w:rsid w:val="00003D11"/>
    <w:rsid w:val="0001451D"/>
    <w:rsid w:val="00017965"/>
    <w:rsid w:val="00017E42"/>
    <w:rsid w:val="00021581"/>
    <w:rsid w:val="000222B5"/>
    <w:rsid w:val="00022659"/>
    <w:rsid w:val="00024BA1"/>
    <w:rsid w:val="0002658A"/>
    <w:rsid w:val="00032A44"/>
    <w:rsid w:val="0003485A"/>
    <w:rsid w:val="00035CD3"/>
    <w:rsid w:val="000444EB"/>
    <w:rsid w:val="000455FA"/>
    <w:rsid w:val="0005137E"/>
    <w:rsid w:val="00053085"/>
    <w:rsid w:val="00053A24"/>
    <w:rsid w:val="00055B2F"/>
    <w:rsid w:val="00061C0E"/>
    <w:rsid w:val="00063E5C"/>
    <w:rsid w:val="00070A95"/>
    <w:rsid w:val="00086E94"/>
    <w:rsid w:val="00086FCB"/>
    <w:rsid w:val="000917A5"/>
    <w:rsid w:val="00093496"/>
    <w:rsid w:val="000936DE"/>
    <w:rsid w:val="000943D5"/>
    <w:rsid w:val="00095CC7"/>
    <w:rsid w:val="000A3982"/>
    <w:rsid w:val="000A4001"/>
    <w:rsid w:val="000A7279"/>
    <w:rsid w:val="000B1A95"/>
    <w:rsid w:val="000B2CE9"/>
    <w:rsid w:val="000B5276"/>
    <w:rsid w:val="000C06FA"/>
    <w:rsid w:val="000C0841"/>
    <w:rsid w:val="000C5010"/>
    <w:rsid w:val="000D62E0"/>
    <w:rsid w:val="000E14FB"/>
    <w:rsid w:val="000E2DF1"/>
    <w:rsid w:val="000E4438"/>
    <w:rsid w:val="000E608A"/>
    <w:rsid w:val="000E61B5"/>
    <w:rsid w:val="000E6D6B"/>
    <w:rsid w:val="000F0E15"/>
    <w:rsid w:val="000F26C1"/>
    <w:rsid w:val="000F7338"/>
    <w:rsid w:val="001050E8"/>
    <w:rsid w:val="00111706"/>
    <w:rsid w:val="001130BE"/>
    <w:rsid w:val="001218E5"/>
    <w:rsid w:val="00123565"/>
    <w:rsid w:val="0012513C"/>
    <w:rsid w:val="0012621D"/>
    <w:rsid w:val="00126789"/>
    <w:rsid w:val="00126DA0"/>
    <w:rsid w:val="00130350"/>
    <w:rsid w:val="00130F88"/>
    <w:rsid w:val="00133334"/>
    <w:rsid w:val="001367E9"/>
    <w:rsid w:val="0014280B"/>
    <w:rsid w:val="00147A17"/>
    <w:rsid w:val="00150598"/>
    <w:rsid w:val="001518E7"/>
    <w:rsid w:val="00163CD6"/>
    <w:rsid w:val="001668EF"/>
    <w:rsid w:val="00182A14"/>
    <w:rsid w:val="001872F2"/>
    <w:rsid w:val="0019288C"/>
    <w:rsid w:val="00197237"/>
    <w:rsid w:val="001A05FB"/>
    <w:rsid w:val="001A6F49"/>
    <w:rsid w:val="001A7A3B"/>
    <w:rsid w:val="001C11A6"/>
    <w:rsid w:val="001C3077"/>
    <w:rsid w:val="001D0713"/>
    <w:rsid w:val="001D0745"/>
    <w:rsid w:val="001D5663"/>
    <w:rsid w:val="001D6D09"/>
    <w:rsid w:val="001D7561"/>
    <w:rsid w:val="001E1B4B"/>
    <w:rsid w:val="001E3430"/>
    <w:rsid w:val="001E51F7"/>
    <w:rsid w:val="001E7B8F"/>
    <w:rsid w:val="001F16D4"/>
    <w:rsid w:val="001F3E92"/>
    <w:rsid w:val="001F5B3C"/>
    <w:rsid w:val="001F634C"/>
    <w:rsid w:val="001F6EBB"/>
    <w:rsid w:val="001F77D6"/>
    <w:rsid w:val="001F7B91"/>
    <w:rsid w:val="0021106A"/>
    <w:rsid w:val="00211CFD"/>
    <w:rsid w:val="00212530"/>
    <w:rsid w:val="002221A7"/>
    <w:rsid w:val="002228A8"/>
    <w:rsid w:val="00233AB3"/>
    <w:rsid w:val="002355D5"/>
    <w:rsid w:val="0024606E"/>
    <w:rsid w:val="002460A9"/>
    <w:rsid w:val="002466F1"/>
    <w:rsid w:val="00246E46"/>
    <w:rsid w:val="00253657"/>
    <w:rsid w:val="0026325A"/>
    <w:rsid w:val="00266555"/>
    <w:rsid w:val="0026684D"/>
    <w:rsid w:val="00276B7D"/>
    <w:rsid w:val="002801AE"/>
    <w:rsid w:val="00281546"/>
    <w:rsid w:val="00282A3B"/>
    <w:rsid w:val="0028492F"/>
    <w:rsid w:val="002A3B54"/>
    <w:rsid w:val="002A6B06"/>
    <w:rsid w:val="002A6F36"/>
    <w:rsid w:val="002A780F"/>
    <w:rsid w:val="002B4D3B"/>
    <w:rsid w:val="002B4FB0"/>
    <w:rsid w:val="002B5502"/>
    <w:rsid w:val="002B6920"/>
    <w:rsid w:val="002B6B95"/>
    <w:rsid w:val="002C18AD"/>
    <w:rsid w:val="002C2AE3"/>
    <w:rsid w:val="002C3A7D"/>
    <w:rsid w:val="002C505C"/>
    <w:rsid w:val="002C5742"/>
    <w:rsid w:val="002C5D38"/>
    <w:rsid w:val="002D5E0F"/>
    <w:rsid w:val="002E55C9"/>
    <w:rsid w:val="002E6C2E"/>
    <w:rsid w:val="002F2D05"/>
    <w:rsid w:val="002F5CA6"/>
    <w:rsid w:val="00303342"/>
    <w:rsid w:val="003037CE"/>
    <w:rsid w:val="00305372"/>
    <w:rsid w:val="003053E4"/>
    <w:rsid w:val="00311FDD"/>
    <w:rsid w:val="00313B1B"/>
    <w:rsid w:val="00317F13"/>
    <w:rsid w:val="00322597"/>
    <w:rsid w:val="003232B3"/>
    <w:rsid w:val="00323C3A"/>
    <w:rsid w:val="00323FC2"/>
    <w:rsid w:val="00326622"/>
    <w:rsid w:val="00330FEE"/>
    <w:rsid w:val="003366C3"/>
    <w:rsid w:val="00350D26"/>
    <w:rsid w:val="00354843"/>
    <w:rsid w:val="00355907"/>
    <w:rsid w:val="0035659B"/>
    <w:rsid w:val="00356CD0"/>
    <w:rsid w:val="00360BBD"/>
    <w:rsid w:val="003653F8"/>
    <w:rsid w:val="0036612F"/>
    <w:rsid w:val="00367E08"/>
    <w:rsid w:val="0037149F"/>
    <w:rsid w:val="00371668"/>
    <w:rsid w:val="00374507"/>
    <w:rsid w:val="00375685"/>
    <w:rsid w:val="0037584B"/>
    <w:rsid w:val="003762AB"/>
    <w:rsid w:val="00380CDA"/>
    <w:rsid w:val="00381E6F"/>
    <w:rsid w:val="0038262F"/>
    <w:rsid w:val="00384CDF"/>
    <w:rsid w:val="003851EE"/>
    <w:rsid w:val="00385DA5"/>
    <w:rsid w:val="0038648E"/>
    <w:rsid w:val="00394777"/>
    <w:rsid w:val="00395750"/>
    <w:rsid w:val="003971C4"/>
    <w:rsid w:val="003977FE"/>
    <w:rsid w:val="003A2816"/>
    <w:rsid w:val="003A4F14"/>
    <w:rsid w:val="003A7D58"/>
    <w:rsid w:val="003B6C91"/>
    <w:rsid w:val="003C36AF"/>
    <w:rsid w:val="003C6DCB"/>
    <w:rsid w:val="003E4EFA"/>
    <w:rsid w:val="003E6A3A"/>
    <w:rsid w:val="003F5C09"/>
    <w:rsid w:val="003F7CD6"/>
    <w:rsid w:val="00400FD5"/>
    <w:rsid w:val="0040519B"/>
    <w:rsid w:val="0040594D"/>
    <w:rsid w:val="004122E4"/>
    <w:rsid w:val="00412918"/>
    <w:rsid w:val="00425F25"/>
    <w:rsid w:val="00431CBE"/>
    <w:rsid w:val="00431E43"/>
    <w:rsid w:val="004336D8"/>
    <w:rsid w:val="004350B4"/>
    <w:rsid w:val="00436961"/>
    <w:rsid w:val="0043725D"/>
    <w:rsid w:val="0044226F"/>
    <w:rsid w:val="00443220"/>
    <w:rsid w:val="00466565"/>
    <w:rsid w:val="00470232"/>
    <w:rsid w:val="004709C4"/>
    <w:rsid w:val="00477188"/>
    <w:rsid w:val="00477712"/>
    <w:rsid w:val="00482DBA"/>
    <w:rsid w:val="004835FD"/>
    <w:rsid w:val="00484BAC"/>
    <w:rsid w:val="00484FEC"/>
    <w:rsid w:val="004872FD"/>
    <w:rsid w:val="00487C84"/>
    <w:rsid w:val="004931C3"/>
    <w:rsid w:val="0049387A"/>
    <w:rsid w:val="00493A5D"/>
    <w:rsid w:val="004A1C58"/>
    <w:rsid w:val="004A2042"/>
    <w:rsid w:val="004A66D0"/>
    <w:rsid w:val="004B09FB"/>
    <w:rsid w:val="004B2ADA"/>
    <w:rsid w:val="004B2F35"/>
    <w:rsid w:val="004B41D1"/>
    <w:rsid w:val="004B4A41"/>
    <w:rsid w:val="004C21DE"/>
    <w:rsid w:val="004C7968"/>
    <w:rsid w:val="004D0E21"/>
    <w:rsid w:val="004D1105"/>
    <w:rsid w:val="004D35B5"/>
    <w:rsid w:val="004E1E90"/>
    <w:rsid w:val="004E7219"/>
    <w:rsid w:val="004F77DE"/>
    <w:rsid w:val="00501FB2"/>
    <w:rsid w:val="005117E9"/>
    <w:rsid w:val="0051747A"/>
    <w:rsid w:val="00517817"/>
    <w:rsid w:val="00521CCA"/>
    <w:rsid w:val="0052327B"/>
    <w:rsid w:val="00524AF5"/>
    <w:rsid w:val="00524C30"/>
    <w:rsid w:val="005306F3"/>
    <w:rsid w:val="00530A00"/>
    <w:rsid w:val="00531D31"/>
    <w:rsid w:val="005343A6"/>
    <w:rsid w:val="00536D4A"/>
    <w:rsid w:val="005371F7"/>
    <w:rsid w:val="00540511"/>
    <w:rsid w:val="005410D0"/>
    <w:rsid w:val="00541943"/>
    <w:rsid w:val="00542AB4"/>
    <w:rsid w:val="00544EAF"/>
    <w:rsid w:val="00545E03"/>
    <w:rsid w:val="00545E73"/>
    <w:rsid w:val="00551ECF"/>
    <w:rsid w:val="00560FA8"/>
    <w:rsid w:val="00570B31"/>
    <w:rsid w:val="005710B4"/>
    <w:rsid w:val="005733D9"/>
    <w:rsid w:val="00576663"/>
    <w:rsid w:val="0058467A"/>
    <w:rsid w:val="005854FE"/>
    <w:rsid w:val="0058583E"/>
    <w:rsid w:val="005858BC"/>
    <w:rsid w:val="0059016B"/>
    <w:rsid w:val="005904E5"/>
    <w:rsid w:val="005A72EA"/>
    <w:rsid w:val="005A7EF0"/>
    <w:rsid w:val="005B5508"/>
    <w:rsid w:val="005C26F8"/>
    <w:rsid w:val="005C2983"/>
    <w:rsid w:val="005C3D64"/>
    <w:rsid w:val="005C6167"/>
    <w:rsid w:val="005C7C2C"/>
    <w:rsid w:val="005D31C3"/>
    <w:rsid w:val="005D61F5"/>
    <w:rsid w:val="005D641E"/>
    <w:rsid w:val="005E4FA7"/>
    <w:rsid w:val="005E7B85"/>
    <w:rsid w:val="005E7E64"/>
    <w:rsid w:val="005F5B9C"/>
    <w:rsid w:val="0060167C"/>
    <w:rsid w:val="0060530B"/>
    <w:rsid w:val="00605D13"/>
    <w:rsid w:val="00606755"/>
    <w:rsid w:val="00613007"/>
    <w:rsid w:val="00613256"/>
    <w:rsid w:val="006133AD"/>
    <w:rsid w:val="006162ED"/>
    <w:rsid w:val="00617ADE"/>
    <w:rsid w:val="00623EF4"/>
    <w:rsid w:val="00625405"/>
    <w:rsid w:val="006327AB"/>
    <w:rsid w:val="00633AFE"/>
    <w:rsid w:val="0063777E"/>
    <w:rsid w:val="006460F9"/>
    <w:rsid w:val="00651492"/>
    <w:rsid w:val="00661AE0"/>
    <w:rsid w:val="006671AE"/>
    <w:rsid w:val="00671711"/>
    <w:rsid w:val="00671AF1"/>
    <w:rsid w:val="00672541"/>
    <w:rsid w:val="006747D2"/>
    <w:rsid w:val="00676C8C"/>
    <w:rsid w:val="006776F1"/>
    <w:rsid w:val="0068199C"/>
    <w:rsid w:val="00683299"/>
    <w:rsid w:val="0068375F"/>
    <w:rsid w:val="00685E43"/>
    <w:rsid w:val="00690CE2"/>
    <w:rsid w:val="006973EA"/>
    <w:rsid w:val="006B1731"/>
    <w:rsid w:val="006B2473"/>
    <w:rsid w:val="006B2F9D"/>
    <w:rsid w:val="006B54F6"/>
    <w:rsid w:val="006B7B97"/>
    <w:rsid w:val="006C19D1"/>
    <w:rsid w:val="006C29D7"/>
    <w:rsid w:val="006C430D"/>
    <w:rsid w:val="006C4E60"/>
    <w:rsid w:val="006C5DE5"/>
    <w:rsid w:val="006C7668"/>
    <w:rsid w:val="006D19E6"/>
    <w:rsid w:val="006D476F"/>
    <w:rsid w:val="006D723C"/>
    <w:rsid w:val="006E0891"/>
    <w:rsid w:val="006E2550"/>
    <w:rsid w:val="006E623D"/>
    <w:rsid w:val="006E66CF"/>
    <w:rsid w:val="006F0A72"/>
    <w:rsid w:val="006F23E3"/>
    <w:rsid w:val="00701EF9"/>
    <w:rsid w:val="00702A81"/>
    <w:rsid w:val="00711C09"/>
    <w:rsid w:val="00714B24"/>
    <w:rsid w:val="00717FBC"/>
    <w:rsid w:val="00732558"/>
    <w:rsid w:val="007368D0"/>
    <w:rsid w:val="007413BB"/>
    <w:rsid w:val="007543BD"/>
    <w:rsid w:val="0075594D"/>
    <w:rsid w:val="0075759B"/>
    <w:rsid w:val="00757648"/>
    <w:rsid w:val="00760776"/>
    <w:rsid w:val="0076117F"/>
    <w:rsid w:val="00764C50"/>
    <w:rsid w:val="00765759"/>
    <w:rsid w:val="007738FC"/>
    <w:rsid w:val="00775C3C"/>
    <w:rsid w:val="007838BD"/>
    <w:rsid w:val="007859D0"/>
    <w:rsid w:val="00787818"/>
    <w:rsid w:val="00792FF7"/>
    <w:rsid w:val="007960A8"/>
    <w:rsid w:val="007A51EE"/>
    <w:rsid w:val="007B2A7C"/>
    <w:rsid w:val="007B3C60"/>
    <w:rsid w:val="007C0988"/>
    <w:rsid w:val="007C290A"/>
    <w:rsid w:val="007C7514"/>
    <w:rsid w:val="007D05F4"/>
    <w:rsid w:val="007E453C"/>
    <w:rsid w:val="007F0292"/>
    <w:rsid w:val="007F0B5F"/>
    <w:rsid w:val="007F4C28"/>
    <w:rsid w:val="007F6F85"/>
    <w:rsid w:val="00801347"/>
    <w:rsid w:val="0081093C"/>
    <w:rsid w:val="00813C28"/>
    <w:rsid w:val="008161B9"/>
    <w:rsid w:val="008174B2"/>
    <w:rsid w:val="008179F1"/>
    <w:rsid w:val="0082020C"/>
    <w:rsid w:val="00822FA5"/>
    <w:rsid w:val="00823BB2"/>
    <w:rsid w:val="00824A69"/>
    <w:rsid w:val="00827823"/>
    <w:rsid w:val="008313F3"/>
    <w:rsid w:val="00836412"/>
    <w:rsid w:val="008378E0"/>
    <w:rsid w:val="00841BF5"/>
    <w:rsid w:val="00845999"/>
    <w:rsid w:val="00845B35"/>
    <w:rsid w:val="00847191"/>
    <w:rsid w:val="00847989"/>
    <w:rsid w:val="0085319E"/>
    <w:rsid w:val="00854432"/>
    <w:rsid w:val="00860E70"/>
    <w:rsid w:val="00863B32"/>
    <w:rsid w:val="00863CB7"/>
    <w:rsid w:val="008713DF"/>
    <w:rsid w:val="008730DA"/>
    <w:rsid w:val="00875625"/>
    <w:rsid w:val="00877B0F"/>
    <w:rsid w:val="00884B81"/>
    <w:rsid w:val="0088612C"/>
    <w:rsid w:val="0089041E"/>
    <w:rsid w:val="008952E8"/>
    <w:rsid w:val="008A3C6C"/>
    <w:rsid w:val="008A4E9A"/>
    <w:rsid w:val="008A6291"/>
    <w:rsid w:val="008B01B1"/>
    <w:rsid w:val="008B3010"/>
    <w:rsid w:val="008B387A"/>
    <w:rsid w:val="008B4B2D"/>
    <w:rsid w:val="008B520C"/>
    <w:rsid w:val="008B74A4"/>
    <w:rsid w:val="008C1AFC"/>
    <w:rsid w:val="008C1D51"/>
    <w:rsid w:val="008C575B"/>
    <w:rsid w:val="008C5921"/>
    <w:rsid w:val="008C5F12"/>
    <w:rsid w:val="008C6EF9"/>
    <w:rsid w:val="008C70A8"/>
    <w:rsid w:val="008D14B2"/>
    <w:rsid w:val="008D27CA"/>
    <w:rsid w:val="008E47C9"/>
    <w:rsid w:val="008F1D2D"/>
    <w:rsid w:val="0090271F"/>
    <w:rsid w:val="00902748"/>
    <w:rsid w:val="00903C56"/>
    <w:rsid w:val="009062AD"/>
    <w:rsid w:val="00911D23"/>
    <w:rsid w:val="00915A07"/>
    <w:rsid w:val="00921100"/>
    <w:rsid w:val="00921B4D"/>
    <w:rsid w:val="009223AA"/>
    <w:rsid w:val="009247C5"/>
    <w:rsid w:val="00925A0A"/>
    <w:rsid w:val="00925A58"/>
    <w:rsid w:val="009272B5"/>
    <w:rsid w:val="00930A2D"/>
    <w:rsid w:val="00937D5D"/>
    <w:rsid w:val="009425C6"/>
    <w:rsid w:val="0094377E"/>
    <w:rsid w:val="00946633"/>
    <w:rsid w:val="00950103"/>
    <w:rsid w:val="009576E3"/>
    <w:rsid w:val="00957AF5"/>
    <w:rsid w:val="0096273B"/>
    <w:rsid w:val="00971C44"/>
    <w:rsid w:val="00973F40"/>
    <w:rsid w:val="0097564F"/>
    <w:rsid w:val="00980EBA"/>
    <w:rsid w:val="009814BD"/>
    <w:rsid w:val="009825EB"/>
    <w:rsid w:val="00991A3C"/>
    <w:rsid w:val="00992CED"/>
    <w:rsid w:val="009933F6"/>
    <w:rsid w:val="00994543"/>
    <w:rsid w:val="009A3FB4"/>
    <w:rsid w:val="009C1F49"/>
    <w:rsid w:val="009C2877"/>
    <w:rsid w:val="009C4D8D"/>
    <w:rsid w:val="009D36F9"/>
    <w:rsid w:val="009D5D30"/>
    <w:rsid w:val="009D6700"/>
    <w:rsid w:val="009D7694"/>
    <w:rsid w:val="009D77B5"/>
    <w:rsid w:val="009E06C0"/>
    <w:rsid w:val="009E0714"/>
    <w:rsid w:val="009E347C"/>
    <w:rsid w:val="009E366C"/>
    <w:rsid w:val="009E4DEF"/>
    <w:rsid w:val="009F06E1"/>
    <w:rsid w:val="009F13F7"/>
    <w:rsid w:val="009F2034"/>
    <w:rsid w:val="009F4D3E"/>
    <w:rsid w:val="009F655D"/>
    <w:rsid w:val="009F77F1"/>
    <w:rsid w:val="00A002A6"/>
    <w:rsid w:val="00A04C4B"/>
    <w:rsid w:val="00A05A8D"/>
    <w:rsid w:val="00A05E29"/>
    <w:rsid w:val="00A11972"/>
    <w:rsid w:val="00A120AB"/>
    <w:rsid w:val="00A12A10"/>
    <w:rsid w:val="00A15AA4"/>
    <w:rsid w:val="00A21720"/>
    <w:rsid w:val="00A21F02"/>
    <w:rsid w:val="00A25EE7"/>
    <w:rsid w:val="00A3193A"/>
    <w:rsid w:val="00A319DA"/>
    <w:rsid w:val="00A32E01"/>
    <w:rsid w:val="00A420B9"/>
    <w:rsid w:val="00A44F3A"/>
    <w:rsid w:val="00A472A7"/>
    <w:rsid w:val="00A51616"/>
    <w:rsid w:val="00A5765B"/>
    <w:rsid w:val="00A6360E"/>
    <w:rsid w:val="00A65F88"/>
    <w:rsid w:val="00A67AA5"/>
    <w:rsid w:val="00A70201"/>
    <w:rsid w:val="00A7092E"/>
    <w:rsid w:val="00A7114E"/>
    <w:rsid w:val="00A72B9C"/>
    <w:rsid w:val="00A75BFB"/>
    <w:rsid w:val="00A76C32"/>
    <w:rsid w:val="00A839E8"/>
    <w:rsid w:val="00A90D61"/>
    <w:rsid w:val="00A9373F"/>
    <w:rsid w:val="00A93D3E"/>
    <w:rsid w:val="00A95178"/>
    <w:rsid w:val="00AA12C7"/>
    <w:rsid w:val="00AA3810"/>
    <w:rsid w:val="00AA43C9"/>
    <w:rsid w:val="00AA700F"/>
    <w:rsid w:val="00AA7F2B"/>
    <w:rsid w:val="00AB4170"/>
    <w:rsid w:val="00AB5281"/>
    <w:rsid w:val="00AB62BC"/>
    <w:rsid w:val="00AC348D"/>
    <w:rsid w:val="00AC4CBA"/>
    <w:rsid w:val="00AD0B2D"/>
    <w:rsid w:val="00AD7977"/>
    <w:rsid w:val="00AE3240"/>
    <w:rsid w:val="00AF05D9"/>
    <w:rsid w:val="00AF215F"/>
    <w:rsid w:val="00AF2806"/>
    <w:rsid w:val="00AF40DE"/>
    <w:rsid w:val="00AF62B4"/>
    <w:rsid w:val="00B020E7"/>
    <w:rsid w:val="00B04B03"/>
    <w:rsid w:val="00B071CF"/>
    <w:rsid w:val="00B1545B"/>
    <w:rsid w:val="00B16930"/>
    <w:rsid w:val="00B200A9"/>
    <w:rsid w:val="00B20AFA"/>
    <w:rsid w:val="00B2111E"/>
    <w:rsid w:val="00B25569"/>
    <w:rsid w:val="00B271FD"/>
    <w:rsid w:val="00B27432"/>
    <w:rsid w:val="00B319B0"/>
    <w:rsid w:val="00B31DF4"/>
    <w:rsid w:val="00B3339A"/>
    <w:rsid w:val="00B40482"/>
    <w:rsid w:val="00B40FD5"/>
    <w:rsid w:val="00B52435"/>
    <w:rsid w:val="00B55032"/>
    <w:rsid w:val="00B57FFA"/>
    <w:rsid w:val="00B64400"/>
    <w:rsid w:val="00B7441C"/>
    <w:rsid w:val="00B80244"/>
    <w:rsid w:val="00B8112A"/>
    <w:rsid w:val="00B82E9C"/>
    <w:rsid w:val="00B83181"/>
    <w:rsid w:val="00B836CE"/>
    <w:rsid w:val="00B84B4B"/>
    <w:rsid w:val="00B90395"/>
    <w:rsid w:val="00B96070"/>
    <w:rsid w:val="00B9627D"/>
    <w:rsid w:val="00B96C79"/>
    <w:rsid w:val="00B97130"/>
    <w:rsid w:val="00B9779E"/>
    <w:rsid w:val="00BA7702"/>
    <w:rsid w:val="00BB2491"/>
    <w:rsid w:val="00BB36F2"/>
    <w:rsid w:val="00BB4783"/>
    <w:rsid w:val="00BB4A9A"/>
    <w:rsid w:val="00BC19B0"/>
    <w:rsid w:val="00BC2C1E"/>
    <w:rsid w:val="00BC36D0"/>
    <w:rsid w:val="00BC3AAD"/>
    <w:rsid w:val="00BC41CA"/>
    <w:rsid w:val="00BC5FC3"/>
    <w:rsid w:val="00BD340E"/>
    <w:rsid w:val="00BD5BD9"/>
    <w:rsid w:val="00BD7380"/>
    <w:rsid w:val="00BE556E"/>
    <w:rsid w:val="00BE73AA"/>
    <w:rsid w:val="00BE7B58"/>
    <w:rsid w:val="00BF427B"/>
    <w:rsid w:val="00BF63F1"/>
    <w:rsid w:val="00C00CF8"/>
    <w:rsid w:val="00C02071"/>
    <w:rsid w:val="00C02954"/>
    <w:rsid w:val="00C06F73"/>
    <w:rsid w:val="00C11B57"/>
    <w:rsid w:val="00C11E8B"/>
    <w:rsid w:val="00C1239F"/>
    <w:rsid w:val="00C128A7"/>
    <w:rsid w:val="00C163B1"/>
    <w:rsid w:val="00C2215C"/>
    <w:rsid w:val="00C33980"/>
    <w:rsid w:val="00C36260"/>
    <w:rsid w:val="00C40C00"/>
    <w:rsid w:val="00C43324"/>
    <w:rsid w:val="00C451C0"/>
    <w:rsid w:val="00C45B95"/>
    <w:rsid w:val="00C4731C"/>
    <w:rsid w:val="00C511E5"/>
    <w:rsid w:val="00C55EDC"/>
    <w:rsid w:val="00C5774F"/>
    <w:rsid w:val="00C63005"/>
    <w:rsid w:val="00C64967"/>
    <w:rsid w:val="00C651BF"/>
    <w:rsid w:val="00C653B9"/>
    <w:rsid w:val="00C65BD9"/>
    <w:rsid w:val="00C66596"/>
    <w:rsid w:val="00C668EA"/>
    <w:rsid w:val="00C71E6B"/>
    <w:rsid w:val="00C73A3A"/>
    <w:rsid w:val="00C81107"/>
    <w:rsid w:val="00C8400F"/>
    <w:rsid w:val="00C90711"/>
    <w:rsid w:val="00C926C8"/>
    <w:rsid w:val="00CB482D"/>
    <w:rsid w:val="00CC0D98"/>
    <w:rsid w:val="00CC4A8F"/>
    <w:rsid w:val="00CC5FBA"/>
    <w:rsid w:val="00CD083B"/>
    <w:rsid w:val="00CE0429"/>
    <w:rsid w:val="00CE088A"/>
    <w:rsid w:val="00CE530F"/>
    <w:rsid w:val="00CE6EDF"/>
    <w:rsid w:val="00CF112D"/>
    <w:rsid w:val="00CF216B"/>
    <w:rsid w:val="00CF5427"/>
    <w:rsid w:val="00D01C99"/>
    <w:rsid w:val="00D02E37"/>
    <w:rsid w:val="00D07560"/>
    <w:rsid w:val="00D07707"/>
    <w:rsid w:val="00D10D0B"/>
    <w:rsid w:val="00D133BB"/>
    <w:rsid w:val="00D149A4"/>
    <w:rsid w:val="00D14E4A"/>
    <w:rsid w:val="00D20C23"/>
    <w:rsid w:val="00D21297"/>
    <w:rsid w:val="00D21D6F"/>
    <w:rsid w:val="00D2278F"/>
    <w:rsid w:val="00D23E13"/>
    <w:rsid w:val="00D258AF"/>
    <w:rsid w:val="00D3209B"/>
    <w:rsid w:val="00D33E32"/>
    <w:rsid w:val="00D36AC1"/>
    <w:rsid w:val="00D37D36"/>
    <w:rsid w:val="00D37E35"/>
    <w:rsid w:val="00D41B53"/>
    <w:rsid w:val="00D41F22"/>
    <w:rsid w:val="00D43469"/>
    <w:rsid w:val="00D479D6"/>
    <w:rsid w:val="00D645B9"/>
    <w:rsid w:val="00D664A2"/>
    <w:rsid w:val="00D6668B"/>
    <w:rsid w:val="00D671B0"/>
    <w:rsid w:val="00D67FAD"/>
    <w:rsid w:val="00D705A1"/>
    <w:rsid w:val="00D705D1"/>
    <w:rsid w:val="00D70D4C"/>
    <w:rsid w:val="00D77164"/>
    <w:rsid w:val="00D8096C"/>
    <w:rsid w:val="00D8780B"/>
    <w:rsid w:val="00D879EA"/>
    <w:rsid w:val="00D90B2E"/>
    <w:rsid w:val="00D92D1A"/>
    <w:rsid w:val="00D938C1"/>
    <w:rsid w:val="00D94C4E"/>
    <w:rsid w:val="00D94E85"/>
    <w:rsid w:val="00D9581E"/>
    <w:rsid w:val="00DA3887"/>
    <w:rsid w:val="00DA3DC1"/>
    <w:rsid w:val="00DA5A64"/>
    <w:rsid w:val="00DB1AB3"/>
    <w:rsid w:val="00DB25D5"/>
    <w:rsid w:val="00DB332F"/>
    <w:rsid w:val="00DB51D8"/>
    <w:rsid w:val="00DC2330"/>
    <w:rsid w:val="00DC36BA"/>
    <w:rsid w:val="00DC398B"/>
    <w:rsid w:val="00DC4C23"/>
    <w:rsid w:val="00DC6A84"/>
    <w:rsid w:val="00DD1D6F"/>
    <w:rsid w:val="00DD2FD4"/>
    <w:rsid w:val="00DD36CF"/>
    <w:rsid w:val="00DD45F7"/>
    <w:rsid w:val="00DD53CB"/>
    <w:rsid w:val="00DE0624"/>
    <w:rsid w:val="00DE48C9"/>
    <w:rsid w:val="00DF3B44"/>
    <w:rsid w:val="00DF49D9"/>
    <w:rsid w:val="00DF4FB6"/>
    <w:rsid w:val="00DF6ECD"/>
    <w:rsid w:val="00E10AC6"/>
    <w:rsid w:val="00E10CA1"/>
    <w:rsid w:val="00E10E61"/>
    <w:rsid w:val="00E154E0"/>
    <w:rsid w:val="00E17794"/>
    <w:rsid w:val="00E2580B"/>
    <w:rsid w:val="00E260AB"/>
    <w:rsid w:val="00E261A9"/>
    <w:rsid w:val="00E26DF5"/>
    <w:rsid w:val="00E26ECD"/>
    <w:rsid w:val="00E27BFA"/>
    <w:rsid w:val="00E308E0"/>
    <w:rsid w:val="00E3210F"/>
    <w:rsid w:val="00E32250"/>
    <w:rsid w:val="00E34B2E"/>
    <w:rsid w:val="00E400D9"/>
    <w:rsid w:val="00E43A54"/>
    <w:rsid w:val="00E45EB4"/>
    <w:rsid w:val="00E474DA"/>
    <w:rsid w:val="00E52249"/>
    <w:rsid w:val="00E5388F"/>
    <w:rsid w:val="00E605E6"/>
    <w:rsid w:val="00E659CB"/>
    <w:rsid w:val="00E70DAD"/>
    <w:rsid w:val="00E848D3"/>
    <w:rsid w:val="00E84F97"/>
    <w:rsid w:val="00E85A33"/>
    <w:rsid w:val="00E86A9B"/>
    <w:rsid w:val="00E87260"/>
    <w:rsid w:val="00E90BC3"/>
    <w:rsid w:val="00E95729"/>
    <w:rsid w:val="00EA6366"/>
    <w:rsid w:val="00EB046E"/>
    <w:rsid w:val="00EC00A4"/>
    <w:rsid w:val="00EC3251"/>
    <w:rsid w:val="00ED0CCA"/>
    <w:rsid w:val="00ED46D7"/>
    <w:rsid w:val="00EE2D94"/>
    <w:rsid w:val="00EE3786"/>
    <w:rsid w:val="00EE3FDF"/>
    <w:rsid w:val="00EE52C2"/>
    <w:rsid w:val="00EE67F8"/>
    <w:rsid w:val="00EE6FD0"/>
    <w:rsid w:val="00EF1CFA"/>
    <w:rsid w:val="00EF1EF5"/>
    <w:rsid w:val="00EF77D6"/>
    <w:rsid w:val="00EF7DE9"/>
    <w:rsid w:val="00F01F81"/>
    <w:rsid w:val="00F04893"/>
    <w:rsid w:val="00F05B41"/>
    <w:rsid w:val="00F05F82"/>
    <w:rsid w:val="00F10158"/>
    <w:rsid w:val="00F12FB9"/>
    <w:rsid w:val="00F143C9"/>
    <w:rsid w:val="00F156E0"/>
    <w:rsid w:val="00F22151"/>
    <w:rsid w:val="00F32E9B"/>
    <w:rsid w:val="00F344C7"/>
    <w:rsid w:val="00F36E78"/>
    <w:rsid w:val="00F3738A"/>
    <w:rsid w:val="00F45D75"/>
    <w:rsid w:val="00F47EB1"/>
    <w:rsid w:val="00F52D1F"/>
    <w:rsid w:val="00F536A0"/>
    <w:rsid w:val="00F53986"/>
    <w:rsid w:val="00F53994"/>
    <w:rsid w:val="00F60222"/>
    <w:rsid w:val="00F719D1"/>
    <w:rsid w:val="00F7353B"/>
    <w:rsid w:val="00F84929"/>
    <w:rsid w:val="00F86FDF"/>
    <w:rsid w:val="00F87097"/>
    <w:rsid w:val="00F97BCD"/>
    <w:rsid w:val="00FA048F"/>
    <w:rsid w:val="00FA2315"/>
    <w:rsid w:val="00FA5BFA"/>
    <w:rsid w:val="00FC0154"/>
    <w:rsid w:val="00FC4B2F"/>
    <w:rsid w:val="00FD4B5E"/>
    <w:rsid w:val="00FD52DA"/>
    <w:rsid w:val="00FD54F5"/>
    <w:rsid w:val="00FE54F2"/>
    <w:rsid w:val="00FF188B"/>
    <w:rsid w:val="00FF4EF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2"/>
    </o:shapelayout>
  </w:shapeDefaults>
  <w:decimalSymbol w:val=","/>
  <w:listSeparator w:val=";"/>
  <w14:docId w14:val="6DF07E5B"/>
  <w15:docId w15:val="{DFAC9EF9-E024-40C8-A23F-3C600BDC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1C44"/>
  </w:style>
  <w:style w:type="paragraph" w:styleId="Ttulo1">
    <w:name w:val="heading 1"/>
    <w:basedOn w:val="Normal"/>
    <w:next w:val="Normal"/>
    <w:qFormat/>
    <w:rsid w:val="00003D11"/>
    <w:pPr>
      <w:keepNext/>
      <w:jc w:val="both"/>
      <w:outlineLvl w:val="0"/>
    </w:pPr>
    <w:rPr>
      <w:b/>
      <w:spacing w:val="-3"/>
      <w:sz w:val="22"/>
    </w:rPr>
  </w:style>
  <w:style w:type="paragraph" w:styleId="Ttulo2">
    <w:name w:val="heading 2"/>
    <w:basedOn w:val="Normal"/>
    <w:next w:val="Normal"/>
    <w:qFormat/>
    <w:rsid w:val="00003D11"/>
    <w:pPr>
      <w:keepNext/>
      <w:jc w:val="both"/>
      <w:outlineLvl w:val="1"/>
    </w:pPr>
    <w:rPr>
      <w:b/>
      <w:spacing w:val="-3"/>
      <w:sz w:val="22"/>
      <w:u w:val="single"/>
    </w:rPr>
  </w:style>
  <w:style w:type="paragraph" w:styleId="Ttulo3">
    <w:name w:val="heading 3"/>
    <w:basedOn w:val="Normal"/>
    <w:next w:val="Normal"/>
    <w:qFormat/>
    <w:rsid w:val="00003D11"/>
    <w:pPr>
      <w:keepNext/>
      <w:tabs>
        <w:tab w:val="left" w:pos="-2268"/>
      </w:tabs>
      <w:ind w:left="-2552" w:right="594"/>
      <w:jc w:val="both"/>
      <w:outlineLvl w:val="2"/>
    </w:pPr>
    <w:rPr>
      <w:rFonts w:ascii="Arial" w:hAnsi="Arial"/>
      <w:b/>
    </w:rPr>
  </w:style>
  <w:style w:type="paragraph" w:styleId="Ttulo4">
    <w:name w:val="heading 4"/>
    <w:basedOn w:val="Normal"/>
    <w:next w:val="Normal"/>
    <w:qFormat/>
    <w:rsid w:val="00F84929"/>
    <w:pPr>
      <w:keepNext/>
      <w:spacing w:before="240" w:after="60"/>
      <w:outlineLvl w:val="3"/>
    </w:pPr>
    <w:rPr>
      <w:b/>
      <w:bCs/>
      <w:sz w:val="28"/>
      <w:szCs w:val="28"/>
    </w:rPr>
  </w:style>
  <w:style w:type="paragraph" w:styleId="Ttulo5">
    <w:name w:val="heading 5"/>
    <w:basedOn w:val="Normal"/>
    <w:next w:val="Normal"/>
    <w:qFormat/>
    <w:rsid w:val="00003D11"/>
    <w:pPr>
      <w:keepNext/>
      <w:numPr>
        <w:numId w:val="1"/>
      </w:numPr>
      <w:tabs>
        <w:tab w:val="left" w:leader="dot" w:pos="6237"/>
      </w:tabs>
      <w:spacing w:after="120" w:line="360" w:lineRule="auto"/>
      <w:jc w:val="both"/>
      <w:outlineLvl w:val="4"/>
    </w:pPr>
    <w:rPr>
      <w:rFonts w:ascii="Arial" w:hAnsi="Arial"/>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osdetext">
    <w:name w:val="Cos de text"/>
    <w:rsid w:val="00003D11"/>
    <w:rPr>
      <w:sz w:val="22"/>
    </w:rPr>
  </w:style>
  <w:style w:type="paragraph" w:styleId="Textoindependiente3">
    <w:name w:val="Body Text 3"/>
    <w:basedOn w:val="Normal"/>
    <w:rsid w:val="00003D11"/>
    <w:pPr>
      <w:jc w:val="both"/>
    </w:pPr>
    <w:rPr>
      <w:b/>
      <w:sz w:val="22"/>
    </w:rPr>
  </w:style>
  <w:style w:type="paragraph" w:styleId="Textoindependiente">
    <w:name w:val="Body Text"/>
    <w:aliases w:val=" Car,Car"/>
    <w:basedOn w:val="Normal"/>
    <w:link w:val="TextoindependienteCar"/>
    <w:rsid w:val="00003D11"/>
    <w:pPr>
      <w:spacing w:after="120"/>
    </w:pPr>
    <w:rPr>
      <w:sz w:val="22"/>
    </w:rPr>
  </w:style>
  <w:style w:type="paragraph" w:styleId="Textoindependiente2">
    <w:name w:val="Body Text 2"/>
    <w:basedOn w:val="Normal"/>
    <w:rsid w:val="00003D11"/>
    <w:pPr>
      <w:jc w:val="both"/>
    </w:pPr>
    <w:rPr>
      <w:sz w:val="22"/>
    </w:rPr>
  </w:style>
  <w:style w:type="paragraph" w:styleId="Encabezado">
    <w:name w:val="header"/>
    <w:basedOn w:val="Normal"/>
    <w:rsid w:val="00003D11"/>
    <w:pPr>
      <w:tabs>
        <w:tab w:val="center" w:pos="4419"/>
        <w:tab w:val="right" w:pos="8838"/>
      </w:tabs>
    </w:pPr>
    <w:rPr>
      <w:sz w:val="22"/>
    </w:rPr>
  </w:style>
  <w:style w:type="paragraph" w:customStyle="1" w:styleId="peudepginainformacions">
    <w:name w:val="peu de pàgina (informacions)"/>
    <w:rsid w:val="00003D11"/>
    <w:rPr>
      <w:rFonts w:ascii="TradeGothic" w:hAnsi="TradeGothic"/>
      <w:sz w:val="16"/>
    </w:rPr>
  </w:style>
  <w:style w:type="paragraph" w:customStyle="1" w:styleId="Logotip">
    <w:name w:val="Logotip"/>
    <w:rsid w:val="00003D11"/>
    <w:rPr>
      <w:rFonts w:ascii="TradeGothic-BoldTwo" w:hAnsi="TradeGothic-BoldTwo"/>
      <w:sz w:val="16"/>
    </w:rPr>
  </w:style>
  <w:style w:type="paragraph" w:styleId="Sangradetextonormal">
    <w:name w:val="Body Text Indent"/>
    <w:basedOn w:val="Normal"/>
    <w:rsid w:val="00003D11"/>
    <w:pPr>
      <w:ind w:left="360"/>
      <w:jc w:val="both"/>
    </w:pPr>
    <w:rPr>
      <w:sz w:val="22"/>
    </w:rPr>
  </w:style>
  <w:style w:type="paragraph" w:customStyle="1" w:styleId="Arial12">
    <w:name w:val="Arial12"/>
    <w:basedOn w:val="Normal"/>
    <w:rsid w:val="00003D11"/>
    <w:rPr>
      <w:rFonts w:ascii="Arial" w:hAnsi="Arial"/>
      <w:sz w:val="24"/>
    </w:rPr>
  </w:style>
  <w:style w:type="paragraph" w:styleId="Piedepgina">
    <w:name w:val="footer"/>
    <w:basedOn w:val="Normal"/>
    <w:link w:val="PiedepginaCar"/>
    <w:uiPriority w:val="99"/>
    <w:rsid w:val="00003D11"/>
    <w:pPr>
      <w:tabs>
        <w:tab w:val="center" w:pos="4252"/>
        <w:tab w:val="right" w:pos="8504"/>
      </w:tabs>
    </w:pPr>
  </w:style>
  <w:style w:type="character" w:styleId="Hipervnculo">
    <w:name w:val="Hyperlink"/>
    <w:rsid w:val="00827823"/>
    <w:rPr>
      <w:color w:val="0000FF"/>
      <w:u w:val="single"/>
    </w:rPr>
  </w:style>
  <w:style w:type="paragraph" w:styleId="Textodeglobo">
    <w:name w:val="Balloon Text"/>
    <w:basedOn w:val="Normal"/>
    <w:semiHidden/>
    <w:rsid w:val="00BB4A9A"/>
    <w:rPr>
      <w:rFonts w:ascii="Tahoma" w:hAnsi="Tahoma" w:cs="Tahoma"/>
      <w:sz w:val="16"/>
      <w:szCs w:val="16"/>
    </w:rPr>
  </w:style>
  <w:style w:type="character" w:styleId="Nmerodepgina">
    <w:name w:val="page number"/>
    <w:basedOn w:val="Fuentedeprrafopredeter"/>
    <w:rsid w:val="00671AF1"/>
  </w:style>
  <w:style w:type="paragraph" w:styleId="Textosinformato">
    <w:name w:val="Plain Text"/>
    <w:basedOn w:val="Normal"/>
    <w:rsid w:val="005904E5"/>
    <w:rPr>
      <w:rFonts w:ascii="Courier New" w:hAnsi="Courier New" w:cs="Courier New"/>
      <w:lang w:eastAsia="es-ES"/>
    </w:rPr>
  </w:style>
  <w:style w:type="character" w:styleId="Refdecomentario">
    <w:name w:val="annotation reference"/>
    <w:semiHidden/>
    <w:rsid w:val="00903C56"/>
    <w:rPr>
      <w:sz w:val="16"/>
      <w:szCs w:val="16"/>
    </w:rPr>
  </w:style>
  <w:style w:type="paragraph" w:styleId="Puesto">
    <w:name w:val="Title"/>
    <w:basedOn w:val="Normal"/>
    <w:qFormat/>
    <w:rsid w:val="009F655D"/>
    <w:pPr>
      <w:jc w:val="center"/>
    </w:pPr>
    <w:rPr>
      <w:rFonts w:ascii="Arial" w:hAnsi="Arial"/>
      <w:b/>
      <w:sz w:val="24"/>
      <w:lang w:eastAsia="es-ES"/>
    </w:rPr>
  </w:style>
  <w:style w:type="paragraph" w:styleId="Sangra3detindependiente">
    <w:name w:val="Body Text Indent 3"/>
    <w:basedOn w:val="Normal"/>
    <w:rsid w:val="009F655D"/>
    <w:pPr>
      <w:spacing w:after="120"/>
      <w:ind w:left="283"/>
      <w:jc w:val="both"/>
    </w:pPr>
    <w:rPr>
      <w:rFonts w:ascii="Arial" w:hAnsi="Arial"/>
      <w:sz w:val="16"/>
      <w:szCs w:val="16"/>
      <w:lang w:eastAsia="es-ES"/>
    </w:rPr>
  </w:style>
  <w:style w:type="character" w:styleId="Hipervnculovisitado">
    <w:name w:val="FollowedHyperlink"/>
    <w:rsid w:val="009F655D"/>
    <w:rPr>
      <w:color w:val="800080"/>
      <w:u w:val="single"/>
    </w:rPr>
  </w:style>
  <w:style w:type="character" w:styleId="nfasis">
    <w:name w:val="Emphasis"/>
    <w:qFormat/>
    <w:rsid w:val="009F655D"/>
    <w:rPr>
      <w:i/>
      <w:iCs/>
    </w:rPr>
  </w:style>
  <w:style w:type="character" w:customStyle="1" w:styleId="PiedepginaCar">
    <w:name w:val="Pie de página Car"/>
    <w:link w:val="Piedepgina"/>
    <w:uiPriority w:val="99"/>
    <w:rsid w:val="00925A58"/>
    <w:rPr>
      <w:lang w:val="ca-ES" w:eastAsia="ca-ES"/>
    </w:rPr>
  </w:style>
  <w:style w:type="paragraph" w:styleId="Prrafodelista">
    <w:name w:val="List Paragraph"/>
    <w:basedOn w:val="Normal"/>
    <w:uiPriority w:val="34"/>
    <w:qFormat/>
    <w:rsid w:val="00D37D36"/>
    <w:pPr>
      <w:ind w:left="708"/>
    </w:pPr>
  </w:style>
  <w:style w:type="character" w:customStyle="1" w:styleId="TextoindependienteCar">
    <w:name w:val="Texto independiente Car"/>
    <w:aliases w:val=" Car Car,Car Car"/>
    <w:link w:val="Textoindependiente"/>
    <w:rsid w:val="000936DE"/>
    <w:rPr>
      <w:sz w:val="22"/>
      <w:lang w:val="ca-ES" w:eastAsia="ca-ES"/>
    </w:rPr>
  </w:style>
  <w:style w:type="paragraph" w:customStyle="1" w:styleId="Vieta">
    <w:name w:val="Viñeta"/>
    <w:basedOn w:val="Normal"/>
    <w:qFormat/>
    <w:rsid w:val="00973F40"/>
    <w:pPr>
      <w:numPr>
        <w:numId w:val="30"/>
      </w:numPr>
      <w:spacing w:after="200" w:line="276" w:lineRule="auto"/>
      <w:jc w:val="both"/>
    </w:pPr>
    <w:rPr>
      <w:rFonts w:asciiTheme="majorHAnsi" w:eastAsiaTheme="minorHAnsi" w:hAnsiTheme="majorHAnsi" w:cstheme="majorHAnsi"/>
      <w:sz w:val="22"/>
      <w:szCs w:val="22"/>
      <w:lang w:eastAsia="en-US"/>
    </w:rPr>
  </w:style>
  <w:style w:type="paragraph" w:customStyle="1" w:styleId="Vietasegundonivel">
    <w:name w:val="Viñeta segundo nivel"/>
    <w:basedOn w:val="Normal"/>
    <w:qFormat/>
    <w:rsid w:val="00973F40"/>
    <w:pPr>
      <w:numPr>
        <w:numId w:val="31"/>
      </w:numPr>
      <w:spacing w:after="200" w:line="276" w:lineRule="auto"/>
      <w:jc w:val="both"/>
    </w:pPr>
    <w:rPr>
      <w:rFonts w:asciiTheme="majorHAnsi" w:eastAsiaTheme="minorHAnsi" w:hAnsiTheme="majorHAnsi" w:cstheme="majorHAnsi"/>
      <w:sz w:val="22"/>
      <w:szCs w:val="22"/>
      <w:lang w:eastAsia="en-US"/>
    </w:rPr>
  </w:style>
  <w:style w:type="table" w:styleId="Tablaconcuadrcula">
    <w:name w:val="Table Grid"/>
    <w:basedOn w:val="Tablanormal"/>
    <w:rsid w:val="008471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clara1">
    <w:name w:val="Tabla con cuadrícula clara1"/>
    <w:basedOn w:val="Tablanormal"/>
    <w:uiPriority w:val="40"/>
    <w:rsid w:val="00AB62B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AB62BC"/>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21">
    <w:name w:val="Tabla normal 21"/>
    <w:basedOn w:val="Tablanormal"/>
    <w:uiPriority w:val="42"/>
    <w:rsid w:val="00AB62B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normal31">
    <w:name w:val="Tabla normal 31"/>
    <w:basedOn w:val="Tablanormal"/>
    <w:uiPriority w:val="43"/>
    <w:rsid w:val="00AB62BC"/>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Mencinsinresolver1">
    <w:name w:val="Mención sin resolver1"/>
    <w:basedOn w:val="Fuentedeprrafopredeter"/>
    <w:uiPriority w:val="99"/>
    <w:semiHidden/>
    <w:unhideWhenUsed/>
    <w:rsid w:val="00D01C99"/>
    <w:rPr>
      <w:color w:val="605E5C"/>
      <w:shd w:val="clear" w:color="auto" w:fill="E1DFDD"/>
    </w:rPr>
  </w:style>
  <w:style w:type="paragraph" w:customStyle="1" w:styleId="AjSubtitular1">
    <w:name w:val="Aj Subtitular 1"/>
    <w:basedOn w:val="Normal"/>
    <w:qFormat/>
    <w:rsid w:val="003F7CD6"/>
    <w:pPr>
      <w:spacing w:line="276" w:lineRule="auto"/>
    </w:pPr>
    <w:rPr>
      <w:rFonts w:ascii="Arial" w:eastAsia="Arial" w:hAnsi="Arial"/>
      <w:b/>
      <w:color w:val="0074A6"/>
      <w:sz w:val="28"/>
      <w:szCs w:val="28"/>
      <w:lang w:val="es-ES" w:eastAsia="en-US"/>
    </w:rPr>
  </w:style>
  <w:style w:type="paragraph" w:customStyle="1" w:styleId="AjCosdetext">
    <w:name w:val="Aj Cos de text"/>
    <w:basedOn w:val="Normal"/>
    <w:qFormat/>
    <w:rsid w:val="002A780F"/>
    <w:pPr>
      <w:spacing w:line="276" w:lineRule="auto"/>
      <w:jc w:val="both"/>
    </w:pPr>
    <w:rPr>
      <w:rFonts w:ascii="Arial" w:eastAsia="Arial" w:hAnsi="Arial"/>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2760">
      <w:bodyDiv w:val="1"/>
      <w:marLeft w:val="0"/>
      <w:marRight w:val="0"/>
      <w:marTop w:val="0"/>
      <w:marBottom w:val="0"/>
      <w:divBdr>
        <w:top w:val="none" w:sz="0" w:space="0" w:color="auto"/>
        <w:left w:val="none" w:sz="0" w:space="0" w:color="auto"/>
        <w:bottom w:val="none" w:sz="0" w:space="0" w:color="auto"/>
        <w:right w:val="none" w:sz="0" w:space="0" w:color="auto"/>
      </w:divBdr>
    </w:div>
    <w:div w:id="34626138">
      <w:bodyDiv w:val="1"/>
      <w:marLeft w:val="0"/>
      <w:marRight w:val="0"/>
      <w:marTop w:val="0"/>
      <w:marBottom w:val="0"/>
      <w:divBdr>
        <w:top w:val="none" w:sz="0" w:space="0" w:color="auto"/>
        <w:left w:val="none" w:sz="0" w:space="0" w:color="auto"/>
        <w:bottom w:val="none" w:sz="0" w:space="0" w:color="auto"/>
        <w:right w:val="none" w:sz="0" w:space="0" w:color="auto"/>
      </w:divBdr>
    </w:div>
    <w:div w:id="64574345">
      <w:bodyDiv w:val="1"/>
      <w:marLeft w:val="0"/>
      <w:marRight w:val="0"/>
      <w:marTop w:val="0"/>
      <w:marBottom w:val="0"/>
      <w:divBdr>
        <w:top w:val="none" w:sz="0" w:space="0" w:color="auto"/>
        <w:left w:val="none" w:sz="0" w:space="0" w:color="auto"/>
        <w:bottom w:val="none" w:sz="0" w:space="0" w:color="auto"/>
        <w:right w:val="none" w:sz="0" w:space="0" w:color="auto"/>
      </w:divBdr>
    </w:div>
    <w:div w:id="87048601">
      <w:bodyDiv w:val="1"/>
      <w:marLeft w:val="0"/>
      <w:marRight w:val="0"/>
      <w:marTop w:val="0"/>
      <w:marBottom w:val="0"/>
      <w:divBdr>
        <w:top w:val="none" w:sz="0" w:space="0" w:color="auto"/>
        <w:left w:val="none" w:sz="0" w:space="0" w:color="auto"/>
        <w:bottom w:val="none" w:sz="0" w:space="0" w:color="auto"/>
        <w:right w:val="none" w:sz="0" w:space="0" w:color="auto"/>
      </w:divBdr>
    </w:div>
    <w:div w:id="87388137">
      <w:bodyDiv w:val="1"/>
      <w:marLeft w:val="0"/>
      <w:marRight w:val="0"/>
      <w:marTop w:val="0"/>
      <w:marBottom w:val="0"/>
      <w:divBdr>
        <w:top w:val="none" w:sz="0" w:space="0" w:color="auto"/>
        <w:left w:val="none" w:sz="0" w:space="0" w:color="auto"/>
        <w:bottom w:val="none" w:sz="0" w:space="0" w:color="auto"/>
        <w:right w:val="none" w:sz="0" w:space="0" w:color="auto"/>
      </w:divBdr>
    </w:div>
    <w:div w:id="111435915">
      <w:bodyDiv w:val="1"/>
      <w:marLeft w:val="0"/>
      <w:marRight w:val="0"/>
      <w:marTop w:val="0"/>
      <w:marBottom w:val="0"/>
      <w:divBdr>
        <w:top w:val="none" w:sz="0" w:space="0" w:color="auto"/>
        <w:left w:val="none" w:sz="0" w:space="0" w:color="auto"/>
        <w:bottom w:val="none" w:sz="0" w:space="0" w:color="auto"/>
        <w:right w:val="none" w:sz="0" w:space="0" w:color="auto"/>
      </w:divBdr>
    </w:div>
    <w:div w:id="133983893">
      <w:bodyDiv w:val="1"/>
      <w:marLeft w:val="0"/>
      <w:marRight w:val="0"/>
      <w:marTop w:val="0"/>
      <w:marBottom w:val="0"/>
      <w:divBdr>
        <w:top w:val="none" w:sz="0" w:space="0" w:color="auto"/>
        <w:left w:val="none" w:sz="0" w:space="0" w:color="auto"/>
        <w:bottom w:val="none" w:sz="0" w:space="0" w:color="auto"/>
        <w:right w:val="none" w:sz="0" w:space="0" w:color="auto"/>
      </w:divBdr>
    </w:div>
    <w:div w:id="166291544">
      <w:bodyDiv w:val="1"/>
      <w:marLeft w:val="0"/>
      <w:marRight w:val="0"/>
      <w:marTop w:val="0"/>
      <w:marBottom w:val="0"/>
      <w:divBdr>
        <w:top w:val="none" w:sz="0" w:space="0" w:color="auto"/>
        <w:left w:val="none" w:sz="0" w:space="0" w:color="auto"/>
        <w:bottom w:val="none" w:sz="0" w:space="0" w:color="auto"/>
        <w:right w:val="none" w:sz="0" w:space="0" w:color="auto"/>
      </w:divBdr>
    </w:div>
    <w:div w:id="189496089">
      <w:bodyDiv w:val="1"/>
      <w:marLeft w:val="0"/>
      <w:marRight w:val="0"/>
      <w:marTop w:val="0"/>
      <w:marBottom w:val="0"/>
      <w:divBdr>
        <w:top w:val="none" w:sz="0" w:space="0" w:color="auto"/>
        <w:left w:val="none" w:sz="0" w:space="0" w:color="auto"/>
        <w:bottom w:val="none" w:sz="0" w:space="0" w:color="auto"/>
        <w:right w:val="none" w:sz="0" w:space="0" w:color="auto"/>
      </w:divBdr>
    </w:div>
    <w:div w:id="269826395">
      <w:bodyDiv w:val="1"/>
      <w:marLeft w:val="0"/>
      <w:marRight w:val="0"/>
      <w:marTop w:val="0"/>
      <w:marBottom w:val="0"/>
      <w:divBdr>
        <w:top w:val="none" w:sz="0" w:space="0" w:color="auto"/>
        <w:left w:val="none" w:sz="0" w:space="0" w:color="auto"/>
        <w:bottom w:val="none" w:sz="0" w:space="0" w:color="auto"/>
        <w:right w:val="none" w:sz="0" w:space="0" w:color="auto"/>
      </w:divBdr>
    </w:div>
    <w:div w:id="303388936">
      <w:bodyDiv w:val="1"/>
      <w:marLeft w:val="0"/>
      <w:marRight w:val="0"/>
      <w:marTop w:val="0"/>
      <w:marBottom w:val="0"/>
      <w:divBdr>
        <w:top w:val="none" w:sz="0" w:space="0" w:color="auto"/>
        <w:left w:val="none" w:sz="0" w:space="0" w:color="auto"/>
        <w:bottom w:val="none" w:sz="0" w:space="0" w:color="auto"/>
        <w:right w:val="none" w:sz="0" w:space="0" w:color="auto"/>
      </w:divBdr>
    </w:div>
    <w:div w:id="303700974">
      <w:bodyDiv w:val="1"/>
      <w:marLeft w:val="0"/>
      <w:marRight w:val="0"/>
      <w:marTop w:val="0"/>
      <w:marBottom w:val="0"/>
      <w:divBdr>
        <w:top w:val="none" w:sz="0" w:space="0" w:color="auto"/>
        <w:left w:val="none" w:sz="0" w:space="0" w:color="auto"/>
        <w:bottom w:val="none" w:sz="0" w:space="0" w:color="auto"/>
        <w:right w:val="none" w:sz="0" w:space="0" w:color="auto"/>
      </w:divBdr>
    </w:div>
    <w:div w:id="341782817">
      <w:bodyDiv w:val="1"/>
      <w:marLeft w:val="0"/>
      <w:marRight w:val="0"/>
      <w:marTop w:val="0"/>
      <w:marBottom w:val="0"/>
      <w:divBdr>
        <w:top w:val="none" w:sz="0" w:space="0" w:color="auto"/>
        <w:left w:val="none" w:sz="0" w:space="0" w:color="auto"/>
        <w:bottom w:val="none" w:sz="0" w:space="0" w:color="auto"/>
        <w:right w:val="none" w:sz="0" w:space="0" w:color="auto"/>
      </w:divBdr>
    </w:div>
    <w:div w:id="370693038">
      <w:bodyDiv w:val="1"/>
      <w:marLeft w:val="0"/>
      <w:marRight w:val="0"/>
      <w:marTop w:val="0"/>
      <w:marBottom w:val="0"/>
      <w:divBdr>
        <w:top w:val="none" w:sz="0" w:space="0" w:color="auto"/>
        <w:left w:val="none" w:sz="0" w:space="0" w:color="auto"/>
        <w:bottom w:val="none" w:sz="0" w:space="0" w:color="auto"/>
        <w:right w:val="none" w:sz="0" w:space="0" w:color="auto"/>
      </w:divBdr>
    </w:div>
    <w:div w:id="371804504">
      <w:bodyDiv w:val="1"/>
      <w:marLeft w:val="0"/>
      <w:marRight w:val="0"/>
      <w:marTop w:val="0"/>
      <w:marBottom w:val="0"/>
      <w:divBdr>
        <w:top w:val="none" w:sz="0" w:space="0" w:color="auto"/>
        <w:left w:val="none" w:sz="0" w:space="0" w:color="auto"/>
        <w:bottom w:val="none" w:sz="0" w:space="0" w:color="auto"/>
        <w:right w:val="none" w:sz="0" w:space="0" w:color="auto"/>
      </w:divBdr>
    </w:div>
    <w:div w:id="379524780">
      <w:bodyDiv w:val="1"/>
      <w:marLeft w:val="0"/>
      <w:marRight w:val="0"/>
      <w:marTop w:val="0"/>
      <w:marBottom w:val="0"/>
      <w:divBdr>
        <w:top w:val="none" w:sz="0" w:space="0" w:color="auto"/>
        <w:left w:val="none" w:sz="0" w:space="0" w:color="auto"/>
        <w:bottom w:val="none" w:sz="0" w:space="0" w:color="auto"/>
        <w:right w:val="none" w:sz="0" w:space="0" w:color="auto"/>
      </w:divBdr>
    </w:div>
    <w:div w:id="428041168">
      <w:bodyDiv w:val="1"/>
      <w:marLeft w:val="0"/>
      <w:marRight w:val="0"/>
      <w:marTop w:val="0"/>
      <w:marBottom w:val="0"/>
      <w:divBdr>
        <w:top w:val="none" w:sz="0" w:space="0" w:color="auto"/>
        <w:left w:val="none" w:sz="0" w:space="0" w:color="auto"/>
        <w:bottom w:val="none" w:sz="0" w:space="0" w:color="auto"/>
        <w:right w:val="none" w:sz="0" w:space="0" w:color="auto"/>
      </w:divBdr>
    </w:div>
    <w:div w:id="439837968">
      <w:bodyDiv w:val="1"/>
      <w:marLeft w:val="0"/>
      <w:marRight w:val="0"/>
      <w:marTop w:val="0"/>
      <w:marBottom w:val="0"/>
      <w:divBdr>
        <w:top w:val="none" w:sz="0" w:space="0" w:color="auto"/>
        <w:left w:val="none" w:sz="0" w:space="0" w:color="auto"/>
        <w:bottom w:val="none" w:sz="0" w:space="0" w:color="auto"/>
        <w:right w:val="none" w:sz="0" w:space="0" w:color="auto"/>
      </w:divBdr>
    </w:div>
    <w:div w:id="441077177">
      <w:bodyDiv w:val="1"/>
      <w:marLeft w:val="0"/>
      <w:marRight w:val="0"/>
      <w:marTop w:val="0"/>
      <w:marBottom w:val="0"/>
      <w:divBdr>
        <w:top w:val="none" w:sz="0" w:space="0" w:color="auto"/>
        <w:left w:val="none" w:sz="0" w:space="0" w:color="auto"/>
        <w:bottom w:val="none" w:sz="0" w:space="0" w:color="auto"/>
        <w:right w:val="none" w:sz="0" w:space="0" w:color="auto"/>
      </w:divBdr>
    </w:div>
    <w:div w:id="460267588">
      <w:bodyDiv w:val="1"/>
      <w:marLeft w:val="0"/>
      <w:marRight w:val="0"/>
      <w:marTop w:val="0"/>
      <w:marBottom w:val="0"/>
      <w:divBdr>
        <w:top w:val="none" w:sz="0" w:space="0" w:color="auto"/>
        <w:left w:val="none" w:sz="0" w:space="0" w:color="auto"/>
        <w:bottom w:val="none" w:sz="0" w:space="0" w:color="auto"/>
        <w:right w:val="none" w:sz="0" w:space="0" w:color="auto"/>
      </w:divBdr>
    </w:div>
    <w:div w:id="474756141">
      <w:bodyDiv w:val="1"/>
      <w:marLeft w:val="0"/>
      <w:marRight w:val="0"/>
      <w:marTop w:val="0"/>
      <w:marBottom w:val="0"/>
      <w:divBdr>
        <w:top w:val="none" w:sz="0" w:space="0" w:color="auto"/>
        <w:left w:val="none" w:sz="0" w:space="0" w:color="auto"/>
        <w:bottom w:val="none" w:sz="0" w:space="0" w:color="auto"/>
        <w:right w:val="none" w:sz="0" w:space="0" w:color="auto"/>
      </w:divBdr>
    </w:div>
    <w:div w:id="482159609">
      <w:bodyDiv w:val="1"/>
      <w:marLeft w:val="0"/>
      <w:marRight w:val="0"/>
      <w:marTop w:val="0"/>
      <w:marBottom w:val="0"/>
      <w:divBdr>
        <w:top w:val="none" w:sz="0" w:space="0" w:color="auto"/>
        <w:left w:val="none" w:sz="0" w:space="0" w:color="auto"/>
        <w:bottom w:val="none" w:sz="0" w:space="0" w:color="auto"/>
        <w:right w:val="none" w:sz="0" w:space="0" w:color="auto"/>
      </w:divBdr>
    </w:div>
    <w:div w:id="501824917">
      <w:bodyDiv w:val="1"/>
      <w:marLeft w:val="0"/>
      <w:marRight w:val="0"/>
      <w:marTop w:val="0"/>
      <w:marBottom w:val="0"/>
      <w:divBdr>
        <w:top w:val="none" w:sz="0" w:space="0" w:color="auto"/>
        <w:left w:val="none" w:sz="0" w:space="0" w:color="auto"/>
        <w:bottom w:val="none" w:sz="0" w:space="0" w:color="auto"/>
        <w:right w:val="none" w:sz="0" w:space="0" w:color="auto"/>
      </w:divBdr>
    </w:div>
    <w:div w:id="504056294">
      <w:bodyDiv w:val="1"/>
      <w:marLeft w:val="0"/>
      <w:marRight w:val="0"/>
      <w:marTop w:val="0"/>
      <w:marBottom w:val="0"/>
      <w:divBdr>
        <w:top w:val="none" w:sz="0" w:space="0" w:color="auto"/>
        <w:left w:val="none" w:sz="0" w:space="0" w:color="auto"/>
        <w:bottom w:val="none" w:sz="0" w:space="0" w:color="auto"/>
        <w:right w:val="none" w:sz="0" w:space="0" w:color="auto"/>
      </w:divBdr>
    </w:div>
    <w:div w:id="559094447">
      <w:bodyDiv w:val="1"/>
      <w:marLeft w:val="0"/>
      <w:marRight w:val="0"/>
      <w:marTop w:val="0"/>
      <w:marBottom w:val="0"/>
      <w:divBdr>
        <w:top w:val="none" w:sz="0" w:space="0" w:color="auto"/>
        <w:left w:val="none" w:sz="0" w:space="0" w:color="auto"/>
        <w:bottom w:val="none" w:sz="0" w:space="0" w:color="auto"/>
        <w:right w:val="none" w:sz="0" w:space="0" w:color="auto"/>
      </w:divBdr>
    </w:div>
    <w:div w:id="592327188">
      <w:bodyDiv w:val="1"/>
      <w:marLeft w:val="0"/>
      <w:marRight w:val="0"/>
      <w:marTop w:val="0"/>
      <w:marBottom w:val="0"/>
      <w:divBdr>
        <w:top w:val="none" w:sz="0" w:space="0" w:color="auto"/>
        <w:left w:val="none" w:sz="0" w:space="0" w:color="auto"/>
        <w:bottom w:val="none" w:sz="0" w:space="0" w:color="auto"/>
        <w:right w:val="none" w:sz="0" w:space="0" w:color="auto"/>
      </w:divBdr>
    </w:div>
    <w:div w:id="624655273">
      <w:bodyDiv w:val="1"/>
      <w:marLeft w:val="0"/>
      <w:marRight w:val="0"/>
      <w:marTop w:val="0"/>
      <w:marBottom w:val="0"/>
      <w:divBdr>
        <w:top w:val="none" w:sz="0" w:space="0" w:color="auto"/>
        <w:left w:val="none" w:sz="0" w:space="0" w:color="auto"/>
        <w:bottom w:val="none" w:sz="0" w:space="0" w:color="auto"/>
        <w:right w:val="none" w:sz="0" w:space="0" w:color="auto"/>
      </w:divBdr>
    </w:div>
    <w:div w:id="644093487">
      <w:bodyDiv w:val="1"/>
      <w:marLeft w:val="0"/>
      <w:marRight w:val="0"/>
      <w:marTop w:val="0"/>
      <w:marBottom w:val="0"/>
      <w:divBdr>
        <w:top w:val="none" w:sz="0" w:space="0" w:color="auto"/>
        <w:left w:val="none" w:sz="0" w:space="0" w:color="auto"/>
        <w:bottom w:val="none" w:sz="0" w:space="0" w:color="auto"/>
        <w:right w:val="none" w:sz="0" w:space="0" w:color="auto"/>
      </w:divBdr>
    </w:div>
    <w:div w:id="670378407">
      <w:bodyDiv w:val="1"/>
      <w:marLeft w:val="0"/>
      <w:marRight w:val="0"/>
      <w:marTop w:val="0"/>
      <w:marBottom w:val="0"/>
      <w:divBdr>
        <w:top w:val="none" w:sz="0" w:space="0" w:color="auto"/>
        <w:left w:val="none" w:sz="0" w:space="0" w:color="auto"/>
        <w:bottom w:val="none" w:sz="0" w:space="0" w:color="auto"/>
        <w:right w:val="none" w:sz="0" w:space="0" w:color="auto"/>
      </w:divBdr>
    </w:div>
    <w:div w:id="679239826">
      <w:bodyDiv w:val="1"/>
      <w:marLeft w:val="0"/>
      <w:marRight w:val="0"/>
      <w:marTop w:val="0"/>
      <w:marBottom w:val="0"/>
      <w:divBdr>
        <w:top w:val="none" w:sz="0" w:space="0" w:color="auto"/>
        <w:left w:val="none" w:sz="0" w:space="0" w:color="auto"/>
        <w:bottom w:val="none" w:sz="0" w:space="0" w:color="auto"/>
        <w:right w:val="none" w:sz="0" w:space="0" w:color="auto"/>
      </w:divBdr>
    </w:div>
    <w:div w:id="692849037">
      <w:bodyDiv w:val="1"/>
      <w:marLeft w:val="0"/>
      <w:marRight w:val="0"/>
      <w:marTop w:val="0"/>
      <w:marBottom w:val="0"/>
      <w:divBdr>
        <w:top w:val="none" w:sz="0" w:space="0" w:color="auto"/>
        <w:left w:val="none" w:sz="0" w:space="0" w:color="auto"/>
        <w:bottom w:val="none" w:sz="0" w:space="0" w:color="auto"/>
        <w:right w:val="none" w:sz="0" w:space="0" w:color="auto"/>
      </w:divBdr>
    </w:div>
    <w:div w:id="787969469">
      <w:bodyDiv w:val="1"/>
      <w:marLeft w:val="0"/>
      <w:marRight w:val="0"/>
      <w:marTop w:val="0"/>
      <w:marBottom w:val="0"/>
      <w:divBdr>
        <w:top w:val="none" w:sz="0" w:space="0" w:color="auto"/>
        <w:left w:val="none" w:sz="0" w:space="0" w:color="auto"/>
        <w:bottom w:val="none" w:sz="0" w:space="0" w:color="auto"/>
        <w:right w:val="none" w:sz="0" w:space="0" w:color="auto"/>
      </w:divBdr>
    </w:div>
    <w:div w:id="824861941">
      <w:bodyDiv w:val="1"/>
      <w:marLeft w:val="0"/>
      <w:marRight w:val="0"/>
      <w:marTop w:val="0"/>
      <w:marBottom w:val="0"/>
      <w:divBdr>
        <w:top w:val="none" w:sz="0" w:space="0" w:color="auto"/>
        <w:left w:val="none" w:sz="0" w:space="0" w:color="auto"/>
        <w:bottom w:val="none" w:sz="0" w:space="0" w:color="auto"/>
        <w:right w:val="none" w:sz="0" w:space="0" w:color="auto"/>
      </w:divBdr>
    </w:div>
    <w:div w:id="826672788">
      <w:bodyDiv w:val="1"/>
      <w:marLeft w:val="0"/>
      <w:marRight w:val="0"/>
      <w:marTop w:val="0"/>
      <w:marBottom w:val="0"/>
      <w:divBdr>
        <w:top w:val="none" w:sz="0" w:space="0" w:color="auto"/>
        <w:left w:val="none" w:sz="0" w:space="0" w:color="auto"/>
        <w:bottom w:val="none" w:sz="0" w:space="0" w:color="auto"/>
        <w:right w:val="none" w:sz="0" w:space="0" w:color="auto"/>
      </w:divBdr>
    </w:div>
    <w:div w:id="836455980">
      <w:bodyDiv w:val="1"/>
      <w:marLeft w:val="0"/>
      <w:marRight w:val="0"/>
      <w:marTop w:val="0"/>
      <w:marBottom w:val="0"/>
      <w:divBdr>
        <w:top w:val="none" w:sz="0" w:space="0" w:color="auto"/>
        <w:left w:val="none" w:sz="0" w:space="0" w:color="auto"/>
        <w:bottom w:val="none" w:sz="0" w:space="0" w:color="auto"/>
        <w:right w:val="none" w:sz="0" w:space="0" w:color="auto"/>
      </w:divBdr>
    </w:div>
    <w:div w:id="852761067">
      <w:bodyDiv w:val="1"/>
      <w:marLeft w:val="0"/>
      <w:marRight w:val="0"/>
      <w:marTop w:val="0"/>
      <w:marBottom w:val="0"/>
      <w:divBdr>
        <w:top w:val="none" w:sz="0" w:space="0" w:color="auto"/>
        <w:left w:val="none" w:sz="0" w:space="0" w:color="auto"/>
        <w:bottom w:val="none" w:sz="0" w:space="0" w:color="auto"/>
        <w:right w:val="none" w:sz="0" w:space="0" w:color="auto"/>
      </w:divBdr>
    </w:div>
    <w:div w:id="853694462">
      <w:bodyDiv w:val="1"/>
      <w:marLeft w:val="0"/>
      <w:marRight w:val="0"/>
      <w:marTop w:val="0"/>
      <w:marBottom w:val="0"/>
      <w:divBdr>
        <w:top w:val="none" w:sz="0" w:space="0" w:color="auto"/>
        <w:left w:val="none" w:sz="0" w:space="0" w:color="auto"/>
        <w:bottom w:val="none" w:sz="0" w:space="0" w:color="auto"/>
        <w:right w:val="none" w:sz="0" w:space="0" w:color="auto"/>
      </w:divBdr>
    </w:div>
    <w:div w:id="866218946">
      <w:bodyDiv w:val="1"/>
      <w:marLeft w:val="0"/>
      <w:marRight w:val="0"/>
      <w:marTop w:val="0"/>
      <w:marBottom w:val="0"/>
      <w:divBdr>
        <w:top w:val="none" w:sz="0" w:space="0" w:color="auto"/>
        <w:left w:val="none" w:sz="0" w:space="0" w:color="auto"/>
        <w:bottom w:val="none" w:sz="0" w:space="0" w:color="auto"/>
        <w:right w:val="none" w:sz="0" w:space="0" w:color="auto"/>
      </w:divBdr>
    </w:div>
    <w:div w:id="886573261">
      <w:bodyDiv w:val="1"/>
      <w:marLeft w:val="0"/>
      <w:marRight w:val="0"/>
      <w:marTop w:val="0"/>
      <w:marBottom w:val="0"/>
      <w:divBdr>
        <w:top w:val="none" w:sz="0" w:space="0" w:color="auto"/>
        <w:left w:val="none" w:sz="0" w:space="0" w:color="auto"/>
        <w:bottom w:val="none" w:sz="0" w:space="0" w:color="auto"/>
        <w:right w:val="none" w:sz="0" w:space="0" w:color="auto"/>
      </w:divBdr>
    </w:div>
    <w:div w:id="906451438">
      <w:bodyDiv w:val="1"/>
      <w:marLeft w:val="0"/>
      <w:marRight w:val="0"/>
      <w:marTop w:val="0"/>
      <w:marBottom w:val="0"/>
      <w:divBdr>
        <w:top w:val="none" w:sz="0" w:space="0" w:color="auto"/>
        <w:left w:val="none" w:sz="0" w:space="0" w:color="auto"/>
        <w:bottom w:val="none" w:sz="0" w:space="0" w:color="auto"/>
        <w:right w:val="none" w:sz="0" w:space="0" w:color="auto"/>
      </w:divBdr>
    </w:div>
    <w:div w:id="925531331">
      <w:bodyDiv w:val="1"/>
      <w:marLeft w:val="0"/>
      <w:marRight w:val="0"/>
      <w:marTop w:val="0"/>
      <w:marBottom w:val="0"/>
      <w:divBdr>
        <w:top w:val="none" w:sz="0" w:space="0" w:color="auto"/>
        <w:left w:val="none" w:sz="0" w:space="0" w:color="auto"/>
        <w:bottom w:val="none" w:sz="0" w:space="0" w:color="auto"/>
        <w:right w:val="none" w:sz="0" w:space="0" w:color="auto"/>
      </w:divBdr>
    </w:div>
    <w:div w:id="937103693">
      <w:bodyDiv w:val="1"/>
      <w:marLeft w:val="0"/>
      <w:marRight w:val="0"/>
      <w:marTop w:val="0"/>
      <w:marBottom w:val="0"/>
      <w:divBdr>
        <w:top w:val="none" w:sz="0" w:space="0" w:color="auto"/>
        <w:left w:val="none" w:sz="0" w:space="0" w:color="auto"/>
        <w:bottom w:val="none" w:sz="0" w:space="0" w:color="auto"/>
        <w:right w:val="none" w:sz="0" w:space="0" w:color="auto"/>
      </w:divBdr>
    </w:div>
    <w:div w:id="972756101">
      <w:bodyDiv w:val="1"/>
      <w:marLeft w:val="0"/>
      <w:marRight w:val="0"/>
      <w:marTop w:val="0"/>
      <w:marBottom w:val="0"/>
      <w:divBdr>
        <w:top w:val="none" w:sz="0" w:space="0" w:color="auto"/>
        <w:left w:val="none" w:sz="0" w:space="0" w:color="auto"/>
        <w:bottom w:val="none" w:sz="0" w:space="0" w:color="auto"/>
        <w:right w:val="none" w:sz="0" w:space="0" w:color="auto"/>
      </w:divBdr>
    </w:div>
    <w:div w:id="985278770">
      <w:bodyDiv w:val="1"/>
      <w:marLeft w:val="0"/>
      <w:marRight w:val="0"/>
      <w:marTop w:val="0"/>
      <w:marBottom w:val="0"/>
      <w:divBdr>
        <w:top w:val="none" w:sz="0" w:space="0" w:color="auto"/>
        <w:left w:val="none" w:sz="0" w:space="0" w:color="auto"/>
        <w:bottom w:val="none" w:sz="0" w:space="0" w:color="auto"/>
        <w:right w:val="none" w:sz="0" w:space="0" w:color="auto"/>
      </w:divBdr>
    </w:div>
    <w:div w:id="995573990">
      <w:bodyDiv w:val="1"/>
      <w:marLeft w:val="0"/>
      <w:marRight w:val="0"/>
      <w:marTop w:val="0"/>
      <w:marBottom w:val="0"/>
      <w:divBdr>
        <w:top w:val="none" w:sz="0" w:space="0" w:color="auto"/>
        <w:left w:val="none" w:sz="0" w:space="0" w:color="auto"/>
        <w:bottom w:val="none" w:sz="0" w:space="0" w:color="auto"/>
        <w:right w:val="none" w:sz="0" w:space="0" w:color="auto"/>
      </w:divBdr>
    </w:div>
    <w:div w:id="1032148213">
      <w:bodyDiv w:val="1"/>
      <w:marLeft w:val="0"/>
      <w:marRight w:val="0"/>
      <w:marTop w:val="0"/>
      <w:marBottom w:val="0"/>
      <w:divBdr>
        <w:top w:val="none" w:sz="0" w:space="0" w:color="auto"/>
        <w:left w:val="none" w:sz="0" w:space="0" w:color="auto"/>
        <w:bottom w:val="none" w:sz="0" w:space="0" w:color="auto"/>
        <w:right w:val="none" w:sz="0" w:space="0" w:color="auto"/>
      </w:divBdr>
    </w:div>
    <w:div w:id="1101411779">
      <w:bodyDiv w:val="1"/>
      <w:marLeft w:val="0"/>
      <w:marRight w:val="0"/>
      <w:marTop w:val="0"/>
      <w:marBottom w:val="0"/>
      <w:divBdr>
        <w:top w:val="none" w:sz="0" w:space="0" w:color="auto"/>
        <w:left w:val="none" w:sz="0" w:space="0" w:color="auto"/>
        <w:bottom w:val="none" w:sz="0" w:space="0" w:color="auto"/>
        <w:right w:val="none" w:sz="0" w:space="0" w:color="auto"/>
      </w:divBdr>
    </w:div>
    <w:div w:id="1122840909">
      <w:bodyDiv w:val="1"/>
      <w:marLeft w:val="0"/>
      <w:marRight w:val="0"/>
      <w:marTop w:val="0"/>
      <w:marBottom w:val="0"/>
      <w:divBdr>
        <w:top w:val="none" w:sz="0" w:space="0" w:color="auto"/>
        <w:left w:val="none" w:sz="0" w:space="0" w:color="auto"/>
        <w:bottom w:val="none" w:sz="0" w:space="0" w:color="auto"/>
        <w:right w:val="none" w:sz="0" w:space="0" w:color="auto"/>
      </w:divBdr>
    </w:div>
    <w:div w:id="1125079592">
      <w:bodyDiv w:val="1"/>
      <w:marLeft w:val="0"/>
      <w:marRight w:val="0"/>
      <w:marTop w:val="0"/>
      <w:marBottom w:val="0"/>
      <w:divBdr>
        <w:top w:val="none" w:sz="0" w:space="0" w:color="auto"/>
        <w:left w:val="none" w:sz="0" w:space="0" w:color="auto"/>
        <w:bottom w:val="none" w:sz="0" w:space="0" w:color="auto"/>
        <w:right w:val="none" w:sz="0" w:space="0" w:color="auto"/>
      </w:divBdr>
    </w:div>
    <w:div w:id="1133981041">
      <w:bodyDiv w:val="1"/>
      <w:marLeft w:val="0"/>
      <w:marRight w:val="0"/>
      <w:marTop w:val="0"/>
      <w:marBottom w:val="0"/>
      <w:divBdr>
        <w:top w:val="none" w:sz="0" w:space="0" w:color="auto"/>
        <w:left w:val="none" w:sz="0" w:space="0" w:color="auto"/>
        <w:bottom w:val="none" w:sz="0" w:space="0" w:color="auto"/>
        <w:right w:val="none" w:sz="0" w:space="0" w:color="auto"/>
      </w:divBdr>
    </w:div>
    <w:div w:id="1143887795">
      <w:bodyDiv w:val="1"/>
      <w:marLeft w:val="0"/>
      <w:marRight w:val="0"/>
      <w:marTop w:val="0"/>
      <w:marBottom w:val="0"/>
      <w:divBdr>
        <w:top w:val="none" w:sz="0" w:space="0" w:color="auto"/>
        <w:left w:val="none" w:sz="0" w:space="0" w:color="auto"/>
        <w:bottom w:val="none" w:sz="0" w:space="0" w:color="auto"/>
        <w:right w:val="none" w:sz="0" w:space="0" w:color="auto"/>
      </w:divBdr>
    </w:div>
    <w:div w:id="1146778516">
      <w:bodyDiv w:val="1"/>
      <w:marLeft w:val="0"/>
      <w:marRight w:val="0"/>
      <w:marTop w:val="0"/>
      <w:marBottom w:val="0"/>
      <w:divBdr>
        <w:top w:val="none" w:sz="0" w:space="0" w:color="auto"/>
        <w:left w:val="none" w:sz="0" w:space="0" w:color="auto"/>
        <w:bottom w:val="none" w:sz="0" w:space="0" w:color="auto"/>
        <w:right w:val="none" w:sz="0" w:space="0" w:color="auto"/>
      </w:divBdr>
    </w:div>
    <w:div w:id="1201700098">
      <w:bodyDiv w:val="1"/>
      <w:marLeft w:val="0"/>
      <w:marRight w:val="0"/>
      <w:marTop w:val="0"/>
      <w:marBottom w:val="0"/>
      <w:divBdr>
        <w:top w:val="none" w:sz="0" w:space="0" w:color="auto"/>
        <w:left w:val="none" w:sz="0" w:space="0" w:color="auto"/>
        <w:bottom w:val="none" w:sz="0" w:space="0" w:color="auto"/>
        <w:right w:val="none" w:sz="0" w:space="0" w:color="auto"/>
      </w:divBdr>
    </w:div>
    <w:div w:id="1238244639">
      <w:bodyDiv w:val="1"/>
      <w:marLeft w:val="0"/>
      <w:marRight w:val="0"/>
      <w:marTop w:val="0"/>
      <w:marBottom w:val="0"/>
      <w:divBdr>
        <w:top w:val="none" w:sz="0" w:space="0" w:color="auto"/>
        <w:left w:val="none" w:sz="0" w:space="0" w:color="auto"/>
        <w:bottom w:val="none" w:sz="0" w:space="0" w:color="auto"/>
        <w:right w:val="none" w:sz="0" w:space="0" w:color="auto"/>
      </w:divBdr>
    </w:div>
    <w:div w:id="1284465190">
      <w:bodyDiv w:val="1"/>
      <w:marLeft w:val="0"/>
      <w:marRight w:val="0"/>
      <w:marTop w:val="0"/>
      <w:marBottom w:val="0"/>
      <w:divBdr>
        <w:top w:val="none" w:sz="0" w:space="0" w:color="auto"/>
        <w:left w:val="none" w:sz="0" w:space="0" w:color="auto"/>
        <w:bottom w:val="none" w:sz="0" w:space="0" w:color="auto"/>
        <w:right w:val="none" w:sz="0" w:space="0" w:color="auto"/>
      </w:divBdr>
    </w:div>
    <w:div w:id="1289436786">
      <w:bodyDiv w:val="1"/>
      <w:marLeft w:val="0"/>
      <w:marRight w:val="0"/>
      <w:marTop w:val="0"/>
      <w:marBottom w:val="0"/>
      <w:divBdr>
        <w:top w:val="none" w:sz="0" w:space="0" w:color="auto"/>
        <w:left w:val="none" w:sz="0" w:space="0" w:color="auto"/>
        <w:bottom w:val="none" w:sz="0" w:space="0" w:color="auto"/>
        <w:right w:val="none" w:sz="0" w:space="0" w:color="auto"/>
      </w:divBdr>
    </w:div>
    <w:div w:id="1295873333">
      <w:bodyDiv w:val="1"/>
      <w:marLeft w:val="0"/>
      <w:marRight w:val="0"/>
      <w:marTop w:val="0"/>
      <w:marBottom w:val="0"/>
      <w:divBdr>
        <w:top w:val="none" w:sz="0" w:space="0" w:color="auto"/>
        <w:left w:val="none" w:sz="0" w:space="0" w:color="auto"/>
        <w:bottom w:val="none" w:sz="0" w:space="0" w:color="auto"/>
        <w:right w:val="none" w:sz="0" w:space="0" w:color="auto"/>
      </w:divBdr>
    </w:div>
    <w:div w:id="1304968106">
      <w:bodyDiv w:val="1"/>
      <w:marLeft w:val="0"/>
      <w:marRight w:val="0"/>
      <w:marTop w:val="0"/>
      <w:marBottom w:val="0"/>
      <w:divBdr>
        <w:top w:val="none" w:sz="0" w:space="0" w:color="auto"/>
        <w:left w:val="none" w:sz="0" w:space="0" w:color="auto"/>
        <w:bottom w:val="none" w:sz="0" w:space="0" w:color="auto"/>
        <w:right w:val="none" w:sz="0" w:space="0" w:color="auto"/>
      </w:divBdr>
    </w:div>
    <w:div w:id="1339385946">
      <w:bodyDiv w:val="1"/>
      <w:marLeft w:val="0"/>
      <w:marRight w:val="0"/>
      <w:marTop w:val="0"/>
      <w:marBottom w:val="0"/>
      <w:divBdr>
        <w:top w:val="none" w:sz="0" w:space="0" w:color="auto"/>
        <w:left w:val="none" w:sz="0" w:space="0" w:color="auto"/>
        <w:bottom w:val="none" w:sz="0" w:space="0" w:color="auto"/>
        <w:right w:val="none" w:sz="0" w:space="0" w:color="auto"/>
      </w:divBdr>
    </w:div>
    <w:div w:id="1360856956">
      <w:bodyDiv w:val="1"/>
      <w:marLeft w:val="0"/>
      <w:marRight w:val="0"/>
      <w:marTop w:val="0"/>
      <w:marBottom w:val="0"/>
      <w:divBdr>
        <w:top w:val="none" w:sz="0" w:space="0" w:color="auto"/>
        <w:left w:val="none" w:sz="0" w:space="0" w:color="auto"/>
        <w:bottom w:val="none" w:sz="0" w:space="0" w:color="auto"/>
        <w:right w:val="none" w:sz="0" w:space="0" w:color="auto"/>
      </w:divBdr>
    </w:div>
    <w:div w:id="1369187120">
      <w:bodyDiv w:val="1"/>
      <w:marLeft w:val="0"/>
      <w:marRight w:val="0"/>
      <w:marTop w:val="0"/>
      <w:marBottom w:val="0"/>
      <w:divBdr>
        <w:top w:val="none" w:sz="0" w:space="0" w:color="auto"/>
        <w:left w:val="none" w:sz="0" w:space="0" w:color="auto"/>
        <w:bottom w:val="none" w:sz="0" w:space="0" w:color="auto"/>
        <w:right w:val="none" w:sz="0" w:space="0" w:color="auto"/>
      </w:divBdr>
    </w:div>
    <w:div w:id="1372806173">
      <w:bodyDiv w:val="1"/>
      <w:marLeft w:val="0"/>
      <w:marRight w:val="0"/>
      <w:marTop w:val="0"/>
      <w:marBottom w:val="0"/>
      <w:divBdr>
        <w:top w:val="none" w:sz="0" w:space="0" w:color="auto"/>
        <w:left w:val="none" w:sz="0" w:space="0" w:color="auto"/>
        <w:bottom w:val="none" w:sz="0" w:space="0" w:color="auto"/>
        <w:right w:val="none" w:sz="0" w:space="0" w:color="auto"/>
      </w:divBdr>
    </w:div>
    <w:div w:id="1375303792">
      <w:bodyDiv w:val="1"/>
      <w:marLeft w:val="0"/>
      <w:marRight w:val="0"/>
      <w:marTop w:val="0"/>
      <w:marBottom w:val="0"/>
      <w:divBdr>
        <w:top w:val="none" w:sz="0" w:space="0" w:color="auto"/>
        <w:left w:val="none" w:sz="0" w:space="0" w:color="auto"/>
        <w:bottom w:val="none" w:sz="0" w:space="0" w:color="auto"/>
        <w:right w:val="none" w:sz="0" w:space="0" w:color="auto"/>
      </w:divBdr>
    </w:div>
    <w:div w:id="1391077847">
      <w:bodyDiv w:val="1"/>
      <w:marLeft w:val="0"/>
      <w:marRight w:val="0"/>
      <w:marTop w:val="0"/>
      <w:marBottom w:val="0"/>
      <w:divBdr>
        <w:top w:val="none" w:sz="0" w:space="0" w:color="auto"/>
        <w:left w:val="none" w:sz="0" w:space="0" w:color="auto"/>
        <w:bottom w:val="none" w:sz="0" w:space="0" w:color="auto"/>
        <w:right w:val="none" w:sz="0" w:space="0" w:color="auto"/>
      </w:divBdr>
    </w:div>
    <w:div w:id="1394766850">
      <w:bodyDiv w:val="1"/>
      <w:marLeft w:val="0"/>
      <w:marRight w:val="0"/>
      <w:marTop w:val="0"/>
      <w:marBottom w:val="0"/>
      <w:divBdr>
        <w:top w:val="none" w:sz="0" w:space="0" w:color="auto"/>
        <w:left w:val="none" w:sz="0" w:space="0" w:color="auto"/>
        <w:bottom w:val="none" w:sz="0" w:space="0" w:color="auto"/>
        <w:right w:val="none" w:sz="0" w:space="0" w:color="auto"/>
      </w:divBdr>
    </w:div>
    <w:div w:id="1504928089">
      <w:bodyDiv w:val="1"/>
      <w:marLeft w:val="0"/>
      <w:marRight w:val="0"/>
      <w:marTop w:val="0"/>
      <w:marBottom w:val="0"/>
      <w:divBdr>
        <w:top w:val="none" w:sz="0" w:space="0" w:color="auto"/>
        <w:left w:val="none" w:sz="0" w:space="0" w:color="auto"/>
        <w:bottom w:val="none" w:sz="0" w:space="0" w:color="auto"/>
        <w:right w:val="none" w:sz="0" w:space="0" w:color="auto"/>
      </w:divBdr>
    </w:div>
    <w:div w:id="1509250973">
      <w:bodyDiv w:val="1"/>
      <w:marLeft w:val="0"/>
      <w:marRight w:val="0"/>
      <w:marTop w:val="0"/>
      <w:marBottom w:val="0"/>
      <w:divBdr>
        <w:top w:val="none" w:sz="0" w:space="0" w:color="auto"/>
        <w:left w:val="none" w:sz="0" w:space="0" w:color="auto"/>
        <w:bottom w:val="none" w:sz="0" w:space="0" w:color="auto"/>
        <w:right w:val="none" w:sz="0" w:space="0" w:color="auto"/>
      </w:divBdr>
    </w:div>
    <w:div w:id="1515413923">
      <w:bodyDiv w:val="1"/>
      <w:marLeft w:val="0"/>
      <w:marRight w:val="0"/>
      <w:marTop w:val="0"/>
      <w:marBottom w:val="0"/>
      <w:divBdr>
        <w:top w:val="none" w:sz="0" w:space="0" w:color="auto"/>
        <w:left w:val="none" w:sz="0" w:space="0" w:color="auto"/>
        <w:bottom w:val="none" w:sz="0" w:space="0" w:color="auto"/>
        <w:right w:val="none" w:sz="0" w:space="0" w:color="auto"/>
      </w:divBdr>
    </w:div>
    <w:div w:id="1526090114">
      <w:bodyDiv w:val="1"/>
      <w:marLeft w:val="0"/>
      <w:marRight w:val="0"/>
      <w:marTop w:val="0"/>
      <w:marBottom w:val="0"/>
      <w:divBdr>
        <w:top w:val="none" w:sz="0" w:space="0" w:color="auto"/>
        <w:left w:val="none" w:sz="0" w:space="0" w:color="auto"/>
        <w:bottom w:val="none" w:sz="0" w:space="0" w:color="auto"/>
        <w:right w:val="none" w:sz="0" w:space="0" w:color="auto"/>
      </w:divBdr>
    </w:div>
    <w:div w:id="1577940534">
      <w:bodyDiv w:val="1"/>
      <w:marLeft w:val="0"/>
      <w:marRight w:val="0"/>
      <w:marTop w:val="0"/>
      <w:marBottom w:val="0"/>
      <w:divBdr>
        <w:top w:val="none" w:sz="0" w:space="0" w:color="auto"/>
        <w:left w:val="none" w:sz="0" w:space="0" w:color="auto"/>
        <w:bottom w:val="none" w:sz="0" w:space="0" w:color="auto"/>
        <w:right w:val="none" w:sz="0" w:space="0" w:color="auto"/>
      </w:divBdr>
    </w:div>
    <w:div w:id="1610434493">
      <w:bodyDiv w:val="1"/>
      <w:marLeft w:val="0"/>
      <w:marRight w:val="0"/>
      <w:marTop w:val="0"/>
      <w:marBottom w:val="0"/>
      <w:divBdr>
        <w:top w:val="none" w:sz="0" w:space="0" w:color="auto"/>
        <w:left w:val="none" w:sz="0" w:space="0" w:color="auto"/>
        <w:bottom w:val="none" w:sz="0" w:space="0" w:color="auto"/>
        <w:right w:val="none" w:sz="0" w:space="0" w:color="auto"/>
      </w:divBdr>
    </w:div>
    <w:div w:id="1643805033">
      <w:bodyDiv w:val="1"/>
      <w:marLeft w:val="0"/>
      <w:marRight w:val="0"/>
      <w:marTop w:val="0"/>
      <w:marBottom w:val="0"/>
      <w:divBdr>
        <w:top w:val="none" w:sz="0" w:space="0" w:color="auto"/>
        <w:left w:val="none" w:sz="0" w:space="0" w:color="auto"/>
        <w:bottom w:val="none" w:sz="0" w:space="0" w:color="auto"/>
        <w:right w:val="none" w:sz="0" w:space="0" w:color="auto"/>
      </w:divBdr>
    </w:div>
    <w:div w:id="1660033169">
      <w:bodyDiv w:val="1"/>
      <w:marLeft w:val="0"/>
      <w:marRight w:val="0"/>
      <w:marTop w:val="0"/>
      <w:marBottom w:val="0"/>
      <w:divBdr>
        <w:top w:val="none" w:sz="0" w:space="0" w:color="auto"/>
        <w:left w:val="none" w:sz="0" w:space="0" w:color="auto"/>
        <w:bottom w:val="none" w:sz="0" w:space="0" w:color="auto"/>
        <w:right w:val="none" w:sz="0" w:space="0" w:color="auto"/>
      </w:divBdr>
    </w:div>
    <w:div w:id="1662193298">
      <w:bodyDiv w:val="1"/>
      <w:marLeft w:val="0"/>
      <w:marRight w:val="0"/>
      <w:marTop w:val="0"/>
      <w:marBottom w:val="0"/>
      <w:divBdr>
        <w:top w:val="none" w:sz="0" w:space="0" w:color="auto"/>
        <w:left w:val="none" w:sz="0" w:space="0" w:color="auto"/>
        <w:bottom w:val="none" w:sz="0" w:space="0" w:color="auto"/>
        <w:right w:val="none" w:sz="0" w:space="0" w:color="auto"/>
      </w:divBdr>
    </w:div>
    <w:div w:id="1705669036">
      <w:bodyDiv w:val="1"/>
      <w:marLeft w:val="0"/>
      <w:marRight w:val="0"/>
      <w:marTop w:val="0"/>
      <w:marBottom w:val="0"/>
      <w:divBdr>
        <w:top w:val="none" w:sz="0" w:space="0" w:color="auto"/>
        <w:left w:val="none" w:sz="0" w:space="0" w:color="auto"/>
        <w:bottom w:val="none" w:sz="0" w:space="0" w:color="auto"/>
        <w:right w:val="none" w:sz="0" w:space="0" w:color="auto"/>
      </w:divBdr>
    </w:div>
    <w:div w:id="1762951145">
      <w:bodyDiv w:val="1"/>
      <w:marLeft w:val="0"/>
      <w:marRight w:val="0"/>
      <w:marTop w:val="0"/>
      <w:marBottom w:val="0"/>
      <w:divBdr>
        <w:top w:val="none" w:sz="0" w:space="0" w:color="auto"/>
        <w:left w:val="none" w:sz="0" w:space="0" w:color="auto"/>
        <w:bottom w:val="none" w:sz="0" w:space="0" w:color="auto"/>
        <w:right w:val="none" w:sz="0" w:space="0" w:color="auto"/>
      </w:divBdr>
    </w:div>
    <w:div w:id="1766730582">
      <w:bodyDiv w:val="1"/>
      <w:marLeft w:val="0"/>
      <w:marRight w:val="0"/>
      <w:marTop w:val="0"/>
      <w:marBottom w:val="0"/>
      <w:divBdr>
        <w:top w:val="none" w:sz="0" w:space="0" w:color="auto"/>
        <w:left w:val="none" w:sz="0" w:space="0" w:color="auto"/>
        <w:bottom w:val="none" w:sz="0" w:space="0" w:color="auto"/>
        <w:right w:val="none" w:sz="0" w:space="0" w:color="auto"/>
      </w:divBdr>
    </w:div>
    <w:div w:id="1796754193">
      <w:bodyDiv w:val="1"/>
      <w:marLeft w:val="0"/>
      <w:marRight w:val="0"/>
      <w:marTop w:val="0"/>
      <w:marBottom w:val="0"/>
      <w:divBdr>
        <w:top w:val="none" w:sz="0" w:space="0" w:color="auto"/>
        <w:left w:val="none" w:sz="0" w:space="0" w:color="auto"/>
        <w:bottom w:val="none" w:sz="0" w:space="0" w:color="auto"/>
        <w:right w:val="none" w:sz="0" w:space="0" w:color="auto"/>
      </w:divBdr>
    </w:div>
    <w:div w:id="1838567972">
      <w:bodyDiv w:val="1"/>
      <w:marLeft w:val="0"/>
      <w:marRight w:val="0"/>
      <w:marTop w:val="0"/>
      <w:marBottom w:val="0"/>
      <w:divBdr>
        <w:top w:val="none" w:sz="0" w:space="0" w:color="auto"/>
        <w:left w:val="none" w:sz="0" w:space="0" w:color="auto"/>
        <w:bottom w:val="none" w:sz="0" w:space="0" w:color="auto"/>
        <w:right w:val="none" w:sz="0" w:space="0" w:color="auto"/>
      </w:divBdr>
    </w:div>
    <w:div w:id="1840924360">
      <w:bodyDiv w:val="1"/>
      <w:marLeft w:val="0"/>
      <w:marRight w:val="0"/>
      <w:marTop w:val="0"/>
      <w:marBottom w:val="0"/>
      <w:divBdr>
        <w:top w:val="none" w:sz="0" w:space="0" w:color="auto"/>
        <w:left w:val="none" w:sz="0" w:space="0" w:color="auto"/>
        <w:bottom w:val="none" w:sz="0" w:space="0" w:color="auto"/>
        <w:right w:val="none" w:sz="0" w:space="0" w:color="auto"/>
      </w:divBdr>
    </w:div>
    <w:div w:id="1856966073">
      <w:bodyDiv w:val="1"/>
      <w:marLeft w:val="0"/>
      <w:marRight w:val="0"/>
      <w:marTop w:val="0"/>
      <w:marBottom w:val="0"/>
      <w:divBdr>
        <w:top w:val="none" w:sz="0" w:space="0" w:color="auto"/>
        <w:left w:val="none" w:sz="0" w:space="0" w:color="auto"/>
        <w:bottom w:val="none" w:sz="0" w:space="0" w:color="auto"/>
        <w:right w:val="none" w:sz="0" w:space="0" w:color="auto"/>
      </w:divBdr>
    </w:div>
    <w:div w:id="1875267235">
      <w:bodyDiv w:val="1"/>
      <w:marLeft w:val="0"/>
      <w:marRight w:val="0"/>
      <w:marTop w:val="0"/>
      <w:marBottom w:val="0"/>
      <w:divBdr>
        <w:top w:val="none" w:sz="0" w:space="0" w:color="auto"/>
        <w:left w:val="none" w:sz="0" w:space="0" w:color="auto"/>
        <w:bottom w:val="none" w:sz="0" w:space="0" w:color="auto"/>
        <w:right w:val="none" w:sz="0" w:space="0" w:color="auto"/>
      </w:divBdr>
    </w:div>
    <w:div w:id="1886798111">
      <w:bodyDiv w:val="1"/>
      <w:marLeft w:val="0"/>
      <w:marRight w:val="0"/>
      <w:marTop w:val="0"/>
      <w:marBottom w:val="0"/>
      <w:divBdr>
        <w:top w:val="none" w:sz="0" w:space="0" w:color="auto"/>
        <w:left w:val="none" w:sz="0" w:space="0" w:color="auto"/>
        <w:bottom w:val="none" w:sz="0" w:space="0" w:color="auto"/>
        <w:right w:val="none" w:sz="0" w:space="0" w:color="auto"/>
      </w:divBdr>
    </w:div>
    <w:div w:id="1927614977">
      <w:bodyDiv w:val="1"/>
      <w:marLeft w:val="0"/>
      <w:marRight w:val="0"/>
      <w:marTop w:val="0"/>
      <w:marBottom w:val="0"/>
      <w:divBdr>
        <w:top w:val="none" w:sz="0" w:space="0" w:color="auto"/>
        <w:left w:val="none" w:sz="0" w:space="0" w:color="auto"/>
        <w:bottom w:val="none" w:sz="0" w:space="0" w:color="auto"/>
        <w:right w:val="none" w:sz="0" w:space="0" w:color="auto"/>
      </w:divBdr>
    </w:div>
    <w:div w:id="1955555866">
      <w:bodyDiv w:val="1"/>
      <w:marLeft w:val="0"/>
      <w:marRight w:val="0"/>
      <w:marTop w:val="0"/>
      <w:marBottom w:val="0"/>
      <w:divBdr>
        <w:top w:val="none" w:sz="0" w:space="0" w:color="auto"/>
        <w:left w:val="none" w:sz="0" w:space="0" w:color="auto"/>
        <w:bottom w:val="none" w:sz="0" w:space="0" w:color="auto"/>
        <w:right w:val="none" w:sz="0" w:space="0" w:color="auto"/>
      </w:divBdr>
    </w:div>
    <w:div w:id="1978759075">
      <w:bodyDiv w:val="1"/>
      <w:marLeft w:val="0"/>
      <w:marRight w:val="0"/>
      <w:marTop w:val="0"/>
      <w:marBottom w:val="0"/>
      <w:divBdr>
        <w:top w:val="none" w:sz="0" w:space="0" w:color="auto"/>
        <w:left w:val="none" w:sz="0" w:space="0" w:color="auto"/>
        <w:bottom w:val="none" w:sz="0" w:space="0" w:color="auto"/>
        <w:right w:val="none" w:sz="0" w:space="0" w:color="auto"/>
      </w:divBdr>
    </w:div>
    <w:div w:id="1984656339">
      <w:bodyDiv w:val="1"/>
      <w:marLeft w:val="0"/>
      <w:marRight w:val="0"/>
      <w:marTop w:val="0"/>
      <w:marBottom w:val="0"/>
      <w:divBdr>
        <w:top w:val="none" w:sz="0" w:space="0" w:color="auto"/>
        <w:left w:val="none" w:sz="0" w:space="0" w:color="auto"/>
        <w:bottom w:val="none" w:sz="0" w:space="0" w:color="auto"/>
        <w:right w:val="none" w:sz="0" w:space="0" w:color="auto"/>
      </w:divBdr>
    </w:div>
    <w:div w:id="1986348027">
      <w:bodyDiv w:val="1"/>
      <w:marLeft w:val="0"/>
      <w:marRight w:val="0"/>
      <w:marTop w:val="0"/>
      <w:marBottom w:val="0"/>
      <w:divBdr>
        <w:top w:val="none" w:sz="0" w:space="0" w:color="auto"/>
        <w:left w:val="none" w:sz="0" w:space="0" w:color="auto"/>
        <w:bottom w:val="none" w:sz="0" w:space="0" w:color="auto"/>
        <w:right w:val="none" w:sz="0" w:space="0" w:color="auto"/>
      </w:divBdr>
    </w:div>
    <w:div w:id="1991710490">
      <w:bodyDiv w:val="1"/>
      <w:marLeft w:val="0"/>
      <w:marRight w:val="0"/>
      <w:marTop w:val="0"/>
      <w:marBottom w:val="0"/>
      <w:divBdr>
        <w:top w:val="none" w:sz="0" w:space="0" w:color="auto"/>
        <w:left w:val="none" w:sz="0" w:space="0" w:color="auto"/>
        <w:bottom w:val="none" w:sz="0" w:space="0" w:color="auto"/>
        <w:right w:val="none" w:sz="0" w:space="0" w:color="auto"/>
      </w:divBdr>
    </w:div>
    <w:div w:id="2002852077">
      <w:bodyDiv w:val="1"/>
      <w:marLeft w:val="0"/>
      <w:marRight w:val="0"/>
      <w:marTop w:val="0"/>
      <w:marBottom w:val="0"/>
      <w:divBdr>
        <w:top w:val="none" w:sz="0" w:space="0" w:color="auto"/>
        <w:left w:val="none" w:sz="0" w:space="0" w:color="auto"/>
        <w:bottom w:val="none" w:sz="0" w:space="0" w:color="auto"/>
        <w:right w:val="none" w:sz="0" w:space="0" w:color="auto"/>
      </w:divBdr>
    </w:div>
    <w:div w:id="2030183951">
      <w:bodyDiv w:val="1"/>
      <w:marLeft w:val="0"/>
      <w:marRight w:val="0"/>
      <w:marTop w:val="0"/>
      <w:marBottom w:val="0"/>
      <w:divBdr>
        <w:top w:val="none" w:sz="0" w:space="0" w:color="auto"/>
        <w:left w:val="none" w:sz="0" w:space="0" w:color="auto"/>
        <w:bottom w:val="none" w:sz="0" w:space="0" w:color="auto"/>
        <w:right w:val="none" w:sz="0" w:space="0" w:color="auto"/>
      </w:divBdr>
    </w:div>
    <w:div w:id="2031254000">
      <w:bodyDiv w:val="1"/>
      <w:marLeft w:val="0"/>
      <w:marRight w:val="0"/>
      <w:marTop w:val="0"/>
      <w:marBottom w:val="0"/>
      <w:divBdr>
        <w:top w:val="none" w:sz="0" w:space="0" w:color="auto"/>
        <w:left w:val="none" w:sz="0" w:space="0" w:color="auto"/>
        <w:bottom w:val="none" w:sz="0" w:space="0" w:color="auto"/>
        <w:right w:val="none" w:sz="0" w:space="0" w:color="auto"/>
      </w:divBdr>
    </w:div>
    <w:div w:id="2033139806">
      <w:bodyDiv w:val="1"/>
      <w:marLeft w:val="0"/>
      <w:marRight w:val="0"/>
      <w:marTop w:val="0"/>
      <w:marBottom w:val="0"/>
      <w:divBdr>
        <w:top w:val="none" w:sz="0" w:space="0" w:color="auto"/>
        <w:left w:val="none" w:sz="0" w:space="0" w:color="auto"/>
        <w:bottom w:val="none" w:sz="0" w:space="0" w:color="auto"/>
        <w:right w:val="none" w:sz="0" w:space="0" w:color="auto"/>
      </w:divBdr>
      <w:divsChild>
        <w:div w:id="1736901879">
          <w:marLeft w:val="0"/>
          <w:marRight w:val="0"/>
          <w:marTop w:val="0"/>
          <w:marBottom w:val="0"/>
          <w:divBdr>
            <w:top w:val="none" w:sz="0" w:space="0" w:color="auto"/>
            <w:left w:val="none" w:sz="0" w:space="0" w:color="auto"/>
            <w:bottom w:val="none" w:sz="0" w:space="0" w:color="auto"/>
            <w:right w:val="none" w:sz="0" w:space="0" w:color="auto"/>
          </w:divBdr>
          <w:divsChild>
            <w:div w:id="11225780">
              <w:marLeft w:val="0"/>
              <w:marRight w:val="0"/>
              <w:marTop w:val="0"/>
              <w:marBottom w:val="0"/>
              <w:divBdr>
                <w:top w:val="none" w:sz="0" w:space="0" w:color="auto"/>
                <w:left w:val="none" w:sz="0" w:space="0" w:color="auto"/>
                <w:bottom w:val="none" w:sz="0" w:space="0" w:color="auto"/>
                <w:right w:val="none" w:sz="0" w:space="0" w:color="auto"/>
              </w:divBdr>
            </w:div>
            <w:div w:id="140971745">
              <w:marLeft w:val="0"/>
              <w:marRight w:val="0"/>
              <w:marTop w:val="0"/>
              <w:marBottom w:val="0"/>
              <w:divBdr>
                <w:top w:val="none" w:sz="0" w:space="0" w:color="auto"/>
                <w:left w:val="none" w:sz="0" w:space="0" w:color="auto"/>
                <w:bottom w:val="none" w:sz="0" w:space="0" w:color="auto"/>
                <w:right w:val="none" w:sz="0" w:space="0" w:color="auto"/>
              </w:divBdr>
              <w:divsChild>
                <w:div w:id="272439575">
                  <w:marLeft w:val="57"/>
                  <w:marRight w:val="0"/>
                  <w:marTop w:val="0"/>
                  <w:marBottom w:val="0"/>
                  <w:divBdr>
                    <w:top w:val="none" w:sz="0" w:space="0" w:color="auto"/>
                    <w:left w:val="none" w:sz="0" w:space="0" w:color="auto"/>
                    <w:bottom w:val="none" w:sz="0" w:space="0" w:color="auto"/>
                    <w:right w:val="none" w:sz="0" w:space="0" w:color="auto"/>
                  </w:divBdr>
                </w:div>
                <w:div w:id="986398485">
                  <w:marLeft w:val="57"/>
                  <w:marRight w:val="0"/>
                  <w:marTop w:val="0"/>
                  <w:marBottom w:val="0"/>
                  <w:divBdr>
                    <w:top w:val="none" w:sz="0" w:space="0" w:color="auto"/>
                    <w:left w:val="none" w:sz="0" w:space="0" w:color="auto"/>
                    <w:bottom w:val="none" w:sz="0" w:space="0" w:color="auto"/>
                    <w:right w:val="none" w:sz="0" w:space="0" w:color="auto"/>
                  </w:divBdr>
                </w:div>
                <w:div w:id="1420057231">
                  <w:marLeft w:val="57"/>
                  <w:marRight w:val="0"/>
                  <w:marTop w:val="0"/>
                  <w:marBottom w:val="0"/>
                  <w:divBdr>
                    <w:top w:val="none" w:sz="0" w:space="0" w:color="auto"/>
                    <w:left w:val="none" w:sz="0" w:space="0" w:color="auto"/>
                    <w:bottom w:val="none" w:sz="0" w:space="0" w:color="auto"/>
                    <w:right w:val="none" w:sz="0" w:space="0" w:color="auto"/>
                  </w:divBdr>
                </w:div>
              </w:divsChild>
            </w:div>
            <w:div w:id="495151935">
              <w:marLeft w:val="0"/>
              <w:marRight w:val="0"/>
              <w:marTop w:val="0"/>
              <w:marBottom w:val="0"/>
              <w:divBdr>
                <w:top w:val="none" w:sz="0" w:space="0" w:color="auto"/>
                <w:left w:val="none" w:sz="0" w:space="0" w:color="auto"/>
                <w:bottom w:val="none" w:sz="0" w:space="0" w:color="auto"/>
                <w:right w:val="none" w:sz="0" w:space="0" w:color="auto"/>
              </w:divBdr>
              <w:divsChild>
                <w:div w:id="1754669756">
                  <w:marLeft w:val="0"/>
                  <w:marRight w:val="0"/>
                  <w:marTop w:val="113"/>
                  <w:marBottom w:val="0"/>
                  <w:divBdr>
                    <w:top w:val="none" w:sz="0" w:space="0" w:color="auto"/>
                    <w:left w:val="none" w:sz="0" w:space="0" w:color="auto"/>
                    <w:bottom w:val="none" w:sz="0" w:space="0" w:color="auto"/>
                    <w:right w:val="none" w:sz="0" w:space="0" w:color="auto"/>
                  </w:divBdr>
                </w:div>
              </w:divsChild>
            </w:div>
            <w:div w:id="1474131194">
              <w:marLeft w:val="0"/>
              <w:marRight w:val="0"/>
              <w:marTop w:val="0"/>
              <w:marBottom w:val="0"/>
              <w:divBdr>
                <w:top w:val="none" w:sz="0" w:space="0" w:color="auto"/>
                <w:left w:val="none" w:sz="0" w:space="0" w:color="auto"/>
                <w:bottom w:val="none" w:sz="0" w:space="0" w:color="auto"/>
                <w:right w:val="none" w:sz="0" w:space="0" w:color="auto"/>
              </w:divBdr>
            </w:div>
            <w:div w:id="1588152374">
              <w:marLeft w:val="0"/>
              <w:marRight w:val="0"/>
              <w:marTop w:val="0"/>
              <w:marBottom w:val="0"/>
              <w:divBdr>
                <w:top w:val="none" w:sz="0" w:space="0" w:color="auto"/>
                <w:left w:val="none" w:sz="0" w:space="0" w:color="auto"/>
                <w:bottom w:val="none" w:sz="0" w:space="0" w:color="auto"/>
                <w:right w:val="none" w:sz="0" w:space="0" w:color="auto"/>
              </w:divBdr>
              <w:divsChild>
                <w:div w:id="236138132">
                  <w:marLeft w:val="0"/>
                  <w:marRight w:val="0"/>
                  <w:marTop w:val="0"/>
                  <w:marBottom w:val="0"/>
                  <w:divBdr>
                    <w:top w:val="none" w:sz="0" w:space="0" w:color="auto"/>
                    <w:left w:val="none" w:sz="0" w:space="0" w:color="auto"/>
                    <w:bottom w:val="none" w:sz="0" w:space="0" w:color="auto"/>
                    <w:right w:val="none" w:sz="0" w:space="0" w:color="auto"/>
                  </w:divBdr>
                </w:div>
                <w:div w:id="360210767">
                  <w:marLeft w:val="0"/>
                  <w:marRight w:val="0"/>
                  <w:marTop w:val="0"/>
                  <w:marBottom w:val="0"/>
                  <w:divBdr>
                    <w:top w:val="none" w:sz="0" w:space="0" w:color="auto"/>
                    <w:left w:val="none" w:sz="0" w:space="0" w:color="auto"/>
                    <w:bottom w:val="none" w:sz="0" w:space="0" w:color="auto"/>
                    <w:right w:val="none" w:sz="0" w:space="0" w:color="auto"/>
                  </w:divBdr>
                </w:div>
                <w:div w:id="379132053">
                  <w:marLeft w:val="0"/>
                  <w:marRight w:val="0"/>
                  <w:marTop w:val="0"/>
                  <w:marBottom w:val="0"/>
                  <w:divBdr>
                    <w:top w:val="none" w:sz="0" w:space="0" w:color="auto"/>
                    <w:left w:val="none" w:sz="0" w:space="0" w:color="auto"/>
                    <w:bottom w:val="none" w:sz="0" w:space="0" w:color="auto"/>
                    <w:right w:val="none" w:sz="0" w:space="0" w:color="auto"/>
                  </w:divBdr>
                </w:div>
                <w:div w:id="448472809">
                  <w:marLeft w:val="0"/>
                  <w:marRight w:val="0"/>
                  <w:marTop w:val="0"/>
                  <w:marBottom w:val="0"/>
                  <w:divBdr>
                    <w:top w:val="none" w:sz="0" w:space="0" w:color="auto"/>
                    <w:left w:val="none" w:sz="0" w:space="0" w:color="auto"/>
                    <w:bottom w:val="none" w:sz="0" w:space="0" w:color="auto"/>
                    <w:right w:val="none" w:sz="0" w:space="0" w:color="auto"/>
                  </w:divBdr>
                </w:div>
                <w:div w:id="881525741">
                  <w:marLeft w:val="0"/>
                  <w:marRight w:val="0"/>
                  <w:marTop w:val="0"/>
                  <w:marBottom w:val="0"/>
                  <w:divBdr>
                    <w:top w:val="none" w:sz="0" w:space="0" w:color="auto"/>
                    <w:left w:val="none" w:sz="0" w:space="0" w:color="auto"/>
                    <w:bottom w:val="none" w:sz="0" w:space="0" w:color="auto"/>
                    <w:right w:val="none" w:sz="0" w:space="0" w:color="auto"/>
                  </w:divBdr>
                </w:div>
                <w:div w:id="1228800958">
                  <w:marLeft w:val="0"/>
                  <w:marRight w:val="0"/>
                  <w:marTop w:val="0"/>
                  <w:marBottom w:val="0"/>
                  <w:divBdr>
                    <w:top w:val="none" w:sz="0" w:space="0" w:color="auto"/>
                    <w:left w:val="none" w:sz="0" w:space="0" w:color="auto"/>
                    <w:bottom w:val="none" w:sz="0" w:space="0" w:color="auto"/>
                    <w:right w:val="none" w:sz="0" w:space="0" w:color="auto"/>
                  </w:divBdr>
                </w:div>
                <w:div w:id="1808618875">
                  <w:marLeft w:val="0"/>
                  <w:marRight w:val="0"/>
                  <w:marTop w:val="0"/>
                  <w:marBottom w:val="0"/>
                  <w:divBdr>
                    <w:top w:val="none" w:sz="0" w:space="0" w:color="auto"/>
                    <w:left w:val="none" w:sz="0" w:space="0" w:color="auto"/>
                    <w:bottom w:val="none" w:sz="0" w:space="0" w:color="auto"/>
                    <w:right w:val="none" w:sz="0" w:space="0" w:color="auto"/>
                  </w:divBdr>
                </w:div>
              </w:divsChild>
            </w:div>
            <w:div w:id="1643195925">
              <w:marLeft w:val="567"/>
              <w:marRight w:val="0"/>
              <w:marTop w:val="0"/>
              <w:marBottom w:val="0"/>
              <w:divBdr>
                <w:top w:val="none" w:sz="0" w:space="0" w:color="auto"/>
                <w:left w:val="none" w:sz="0" w:space="0" w:color="auto"/>
                <w:bottom w:val="none" w:sz="0" w:space="0" w:color="auto"/>
                <w:right w:val="none" w:sz="0" w:space="0" w:color="auto"/>
              </w:divBdr>
            </w:div>
            <w:div w:id="1887450104">
              <w:marLeft w:val="0"/>
              <w:marRight w:val="0"/>
              <w:marTop w:val="0"/>
              <w:marBottom w:val="0"/>
              <w:divBdr>
                <w:top w:val="none" w:sz="0" w:space="0" w:color="auto"/>
                <w:left w:val="none" w:sz="0" w:space="0" w:color="auto"/>
                <w:bottom w:val="none" w:sz="0" w:space="0" w:color="auto"/>
                <w:right w:val="none" w:sz="0" w:space="0" w:color="auto"/>
              </w:divBdr>
              <w:divsChild>
                <w:div w:id="382096092">
                  <w:marLeft w:val="113"/>
                  <w:marRight w:val="0"/>
                  <w:marTop w:val="0"/>
                  <w:marBottom w:val="0"/>
                  <w:divBdr>
                    <w:top w:val="none" w:sz="0" w:space="0" w:color="auto"/>
                    <w:left w:val="none" w:sz="0" w:space="0" w:color="auto"/>
                    <w:bottom w:val="none" w:sz="0" w:space="0" w:color="auto"/>
                    <w:right w:val="none" w:sz="0" w:space="0" w:color="auto"/>
                  </w:divBdr>
                  <w:divsChild>
                    <w:div w:id="606230558">
                      <w:marLeft w:val="340"/>
                      <w:marRight w:val="0"/>
                      <w:marTop w:val="0"/>
                      <w:marBottom w:val="0"/>
                      <w:divBdr>
                        <w:top w:val="none" w:sz="0" w:space="0" w:color="auto"/>
                        <w:left w:val="none" w:sz="0" w:space="0" w:color="auto"/>
                        <w:bottom w:val="none" w:sz="0" w:space="0" w:color="auto"/>
                        <w:right w:val="none" w:sz="0" w:space="0" w:color="auto"/>
                      </w:divBdr>
                      <w:divsChild>
                        <w:div w:id="1184977780">
                          <w:marLeft w:val="340"/>
                          <w:marRight w:val="0"/>
                          <w:marTop w:val="0"/>
                          <w:marBottom w:val="0"/>
                          <w:divBdr>
                            <w:top w:val="none" w:sz="0" w:space="0" w:color="auto"/>
                            <w:left w:val="none" w:sz="0" w:space="0" w:color="auto"/>
                            <w:bottom w:val="none" w:sz="0" w:space="0" w:color="auto"/>
                            <w:right w:val="none" w:sz="0" w:space="0" w:color="auto"/>
                          </w:divBdr>
                        </w:div>
                      </w:divsChild>
                    </w:div>
                    <w:div w:id="890116973">
                      <w:marLeft w:val="340"/>
                      <w:marRight w:val="0"/>
                      <w:marTop w:val="0"/>
                      <w:marBottom w:val="0"/>
                      <w:divBdr>
                        <w:top w:val="none" w:sz="0" w:space="0" w:color="auto"/>
                        <w:left w:val="none" w:sz="0" w:space="0" w:color="auto"/>
                        <w:bottom w:val="none" w:sz="0" w:space="0" w:color="auto"/>
                        <w:right w:val="none" w:sz="0" w:space="0" w:color="auto"/>
                      </w:divBdr>
                      <w:divsChild>
                        <w:div w:id="1700428970">
                          <w:marLeft w:val="3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7788109">
              <w:marLeft w:val="0"/>
              <w:marRight w:val="0"/>
              <w:marTop w:val="0"/>
              <w:marBottom w:val="0"/>
              <w:divBdr>
                <w:top w:val="none" w:sz="0" w:space="0" w:color="auto"/>
                <w:left w:val="none" w:sz="0" w:space="0" w:color="auto"/>
                <w:bottom w:val="none" w:sz="0" w:space="0" w:color="auto"/>
                <w:right w:val="none" w:sz="0" w:space="0" w:color="auto"/>
              </w:divBdr>
            </w:div>
            <w:div w:id="1944074174">
              <w:marLeft w:val="0"/>
              <w:marRight w:val="0"/>
              <w:marTop w:val="0"/>
              <w:marBottom w:val="0"/>
              <w:divBdr>
                <w:top w:val="none" w:sz="0" w:space="0" w:color="auto"/>
                <w:left w:val="none" w:sz="0" w:space="0" w:color="auto"/>
                <w:bottom w:val="none" w:sz="0" w:space="0" w:color="auto"/>
                <w:right w:val="none" w:sz="0" w:space="0" w:color="auto"/>
              </w:divBdr>
              <w:divsChild>
                <w:div w:id="1417823023">
                  <w:marLeft w:val="0"/>
                  <w:marRight w:val="0"/>
                  <w:marTop w:val="0"/>
                  <w:marBottom w:val="0"/>
                  <w:divBdr>
                    <w:top w:val="none" w:sz="0" w:space="0" w:color="auto"/>
                    <w:left w:val="none" w:sz="0" w:space="0" w:color="auto"/>
                    <w:bottom w:val="none" w:sz="0" w:space="0" w:color="auto"/>
                    <w:right w:val="none" w:sz="0" w:space="0" w:color="auto"/>
                  </w:divBdr>
                  <w:divsChild>
                    <w:div w:id="898982934">
                      <w:marLeft w:val="0"/>
                      <w:marRight w:val="0"/>
                      <w:marTop w:val="0"/>
                      <w:marBottom w:val="0"/>
                      <w:divBdr>
                        <w:top w:val="none" w:sz="0" w:space="0" w:color="auto"/>
                        <w:left w:val="none" w:sz="0" w:space="0" w:color="auto"/>
                        <w:bottom w:val="none" w:sz="0" w:space="0" w:color="auto"/>
                        <w:right w:val="none" w:sz="0" w:space="0" w:color="auto"/>
                      </w:divBdr>
                      <w:divsChild>
                        <w:div w:id="2146777150">
                          <w:marLeft w:val="0"/>
                          <w:marRight w:val="0"/>
                          <w:marTop w:val="0"/>
                          <w:marBottom w:val="0"/>
                          <w:divBdr>
                            <w:top w:val="none" w:sz="0" w:space="0" w:color="auto"/>
                            <w:left w:val="none" w:sz="0" w:space="0" w:color="auto"/>
                            <w:bottom w:val="none" w:sz="0" w:space="0" w:color="auto"/>
                            <w:right w:val="none" w:sz="0" w:space="0" w:color="auto"/>
                          </w:divBdr>
                          <w:divsChild>
                            <w:div w:id="16545549">
                              <w:marLeft w:val="0"/>
                              <w:marRight w:val="0"/>
                              <w:marTop w:val="0"/>
                              <w:marBottom w:val="0"/>
                              <w:divBdr>
                                <w:top w:val="none" w:sz="0" w:space="0" w:color="auto"/>
                                <w:left w:val="none" w:sz="0" w:space="0" w:color="auto"/>
                                <w:bottom w:val="none" w:sz="0" w:space="0" w:color="auto"/>
                                <w:right w:val="none" w:sz="0" w:space="0" w:color="auto"/>
                              </w:divBdr>
                            </w:div>
                            <w:div w:id="252512498">
                              <w:marLeft w:val="0"/>
                              <w:marRight w:val="0"/>
                              <w:marTop w:val="0"/>
                              <w:marBottom w:val="0"/>
                              <w:divBdr>
                                <w:top w:val="none" w:sz="0" w:space="0" w:color="auto"/>
                                <w:left w:val="none" w:sz="0" w:space="0" w:color="auto"/>
                                <w:bottom w:val="none" w:sz="0" w:space="0" w:color="auto"/>
                                <w:right w:val="none" w:sz="0" w:space="0" w:color="auto"/>
                              </w:divBdr>
                            </w:div>
                            <w:div w:id="1049765594">
                              <w:marLeft w:val="0"/>
                              <w:marRight w:val="0"/>
                              <w:marTop w:val="0"/>
                              <w:marBottom w:val="0"/>
                              <w:divBdr>
                                <w:top w:val="none" w:sz="0" w:space="0" w:color="auto"/>
                                <w:left w:val="none" w:sz="0" w:space="0" w:color="auto"/>
                                <w:bottom w:val="none" w:sz="0" w:space="0" w:color="auto"/>
                                <w:right w:val="none" w:sz="0" w:space="0" w:color="auto"/>
                              </w:divBdr>
                            </w:div>
                            <w:div w:id="155589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865453">
                      <w:marLeft w:val="0"/>
                      <w:marRight w:val="0"/>
                      <w:marTop w:val="0"/>
                      <w:marBottom w:val="0"/>
                      <w:divBdr>
                        <w:top w:val="none" w:sz="0" w:space="0" w:color="auto"/>
                        <w:left w:val="none" w:sz="0" w:space="0" w:color="auto"/>
                        <w:bottom w:val="none" w:sz="0" w:space="0" w:color="auto"/>
                        <w:right w:val="none" w:sz="0" w:space="0" w:color="auto"/>
                      </w:divBdr>
                    </w:div>
                    <w:div w:id="1571843313">
                      <w:marLeft w:val="0"/>
                      <w:marRight w:val="0"/>
                      <w:marTop w:val="0"/>
                      <w:marBottom w:val="0"/>
                      <w:divBdr>
                        <w:top w:val="none" w:sz="0" w:space="0" w:color="auto"/>
                        <w:left w:val="none" w:sz="0" w:space="0" w:color="auto"/>
                        <w:bottom w:val="none" w:sz="0" w:space="0" w:color="auto"/>
                        <w:right w:val="none" w:sz="0" w:space="0" w:color="auto"/>
                      </w:divBdr>
                      <w:divsChild>
                        <w:div w:id="1076174569">
                          <w:marLeft w:val="0"/>
                          <w:marRight w:val="0"/>
                          <w:marTop w:val="0"/>
                          <w:marBottom w:val="0"/>
                          <w:divBdr>
                            <w:top w:val="none" w:sz="0" w:space="0" w:color="auto"/>
                            <w:left w:val="none" w:sz="0" w:space="0" w:color="auto"/>
                            <w:bottom w:val="none" w:sz="0" w:space="0" w:color="auto"/>
                            <w:right w:val="none" w:sz="0" w:space="0" w:color="auto"/>
                          </w:divBdr>
                          <w:divsChild>
                            <w:div w:id="55591870">
                              <w:marLeft w:val="0"/>
                              <w:marRight w:val="0"/>
                              <w:marTop w:val="0"/>
                              <w:marBottom w:val="0"/>
                              <w:divBdr>
                                <w:top w:val="none" w:sz="0" w:space="0" w:color="auto"/>
                                <w:left w:val="none" w:sz="0" w:space="0" w:color="auto"/>
                                <w:bottom w:val="none" w:sz="0" w:space="0" w:color="auto"/>
                                <w:right w:val="none" w:sz="0" w:space="0" w:color="auto"/>
                              </w:divBdr>
                            </w:div>
                            <w:div w:id="175510736">
                              <w:marLeft w:val="0"/>
                              <w:marRight w:val="0"/>
                              <w:marTop w:val="0"/>
                              <w:marBottom w:val="0"/>
                              <w:divBdr>
                                <w:top w:val="none" w:sz="0" w:space="0" w:color="auto"/>
                                <w:left w:val="none" w:sz="0" w:space="0" w:color="auto"/>
                                <w:bottom w:val="none" w:sz="0" w:space="0" w:color="auto"/>
                                <w:right w:val="none" w:sz="0" w:space="0" w:color="auto"/>
                              </w:divBdr>
                            </w:div>
                            <w:div w:id="726997499">
                              <w:marLeft w:val="0"/>
                              <w:marRight w:val="0"/>
                              <w:marTop w:val="0"/>
                              <w:marBottom w:val="0"/>
                              <w:divBdr>
                                <w:top w:val="none" w:sz="0" w:space="0" w:color="auto"/>
                                <w:left w:val="none" w:sz="0" w:space="0" w:color="auto"/>
                                <w:bottom w:val="none" w:sz="0" w:space="0" w:color="auto"/>
                                <w:right w:val="none" w:sz="0" w:space="0" w:color="auto"/>
                              </w:divBdr>
                            </w:div>
                            <w:div w:id="1040789814">
                              <w:marLeft w:val="0"/>
                              <w:marRight w:val="0"/>
                              <w:marTop w:val="0"/>
                              <w:marBottom w:val="0"/>
                              <w:divBdr>
                                <w:top w:val="none" w:sz="0" w:space="0" w:color="auto"/>
                                <w:left w:val="none" w:sz="0" w:space="0" w:color="auto"/>
                                <w:bottom w:val="none" w:sz="0" w:space="0" w:color="auto"/>
                                <w:right w:val="none" w:sz="0" w:space="0" w:color="auto"/>
                              </w:divBdr>
                            </w:div>
                            <w:div w:id="1998655127">
                              <w:marLeft w:val="0"/>
                              <w:marRight w:val="0"/>
                              <w:marTop w:val="0"/>
                              <w:marBottom w:val="0"/>
                              <w:divBdr>
                                <w:top w:val="none" w:sz="0" w:space="0" w:color="auto"/>
                                <w:left w:val="none" w:sz="0" w:space="0" w:color="auto"/>
                                <w:bottom w:val="none" w:sz="0" w:space="0" w:color="auto"/>
                                <w:right w:val="none" w:sz="0" w:space="0" w:color="auto"/>
                              </w:divBdr>
                            </w:div>
                            <w:div w:id="2066754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194314">
      <w:bodyDiv w:val="1"/>
      <w:marLeft w:val="0"/>
      <w:marRight w:val="0"/>
      <w:marTop w:val="0"/>
      <w:marBottom w:val="0"/>
      <w:divBdr>
        <w:top w:val="none" w:sz="0" w:space="0" w:color="auto"/>
        <w:left w:val="none" w:sz="0" w:space="0" w:color="auto"/>
        <w:bottom w:val="none" w:sz="0" w:space="0" w:color="auto"/>
        <w:right w:val="none" w:sz="0" w:space="0" w:color="auto"/>
      </w:divBdr>
    </w:div>
    <w:div w:id="2058384318">
      <w:bodyDiv w:val="1"/>
      <w:marLeft w:val="0"/>
      <w:marRight w:val="0"/>
      <w:marTop w:val="0"/>
      <w:marBottom w:val="0"/>
      <w:divBdr>
        <w:top w:val="none" w:sz="0" w:space="0" w:color="auto"/>
        <w:left w:val="none" w:sz="0" w:space="0" w:color="auto"/>
        <w:bottom w:val="none" w:sz="0" w:space="0" w:color="auto"/>
        <w:right w:val="none" w:sz="0" w:space="0" w:color="auto"/>
      </w:divBdr>
    </w:div>
    <w:div w:id="2130315051">
      <w:bodyDiv w:val="1"/>
      <w:marLeft w:val="0"/>
      <w:marRight w:val="0"/>
      <w:marTop w:val="0"/>
      <w:marBottom w:val="0"/>
      <w:divBdr>
        <w:top w:val="none" w:sz="0" w:space="0" w:color="auto"/>
        <w:left w:val="none" w:sz="0" w:space="0" w:color="auto"/>
        <w:bottom w:val="none" w:sz="0" w:space="0" w:color="auto"/>
        <w:right w:val="none" w:sz="0" w:space="0" w:color="auto"/>
      </w:divBdr>
    </w:div>
    <w:div w:id="2134128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cid:e15c5483-95dd-4590-b5f8-784bb5dfbb1a" TargetMode="External"/><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2" Type="http://schemas.openxmlformats.org/officeDocument/2006/relationships/image" Target="cid:e15c5483-95dd-4590-b5f8-784bb5dfbb1a"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file:///C:\WINDOWS\Escritorio\simbol2.tif" TargetMode="External"/><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file:///C:\WINDOWS\Escritorio\simbol2.tif" TargetMode="External"/><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4DEF36-0CB3-4F80-84A2-8BC868F0F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Pages>
  <Words>826</Words>
  <Characters>4928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PLEC DE CLÀUSULES ECONÒMIC-ADMINISTRATIVES PARTICULARS PER A LA CONTRACTACIÓ MITJANÇANT LA FORMA DE CONCURS I PROCEDIMENT OBERT DEL SERVEI DE SUPORT A LA INTERVENCIÓ GRUPAL I COMUNITÀRIA AMB LA INFÀNCIA EN RISC SOCIAL</vt:lpstr>
    </vt:vector>
  </TitlesOfParts>
  <Company>Ajuntament de Mataró</Company>
  <LinksUpToDate>false</LinksUpToDate>
  <CharactersWithSpaces>5743</CharactersWithSpaces>
  <SharedDoc>false</SharedDoc>
  <HLinks>
    <vt:vector size="12" baseType="variant">
      <vt:variant>
        <vt:i4>2752582</vt:i4>
      </vt:variant>
      <vt:variant>
        <vt:i4>-1</vt:i4>
      </vt:variant>
      <vt:variant>
        <vt:i4>2050</vt:i4>
      </vt:variant>
      <vt:variant>
        <vt:i4>1</vt:i4>
      </vt:variant>
      <vt:variant>
        <vt:lpwstr>C:\WINDOWS\Escritorio\simbol2.tif</vt:lpwstr>
      </vt:variant>
      <vt:variant>
        <vt:lpwstr/>
      </vt:variant>
      <vt:variant>
        <vt:i4>2752582</vt:i4>
      </vt:variant>
      <vt:variant>
        <vt:i4>-1</vt:i4>
      </vt:variant>
      <vt:variant>
        <vt:i4>2055</vt:i4>
      </vt:variant>
      <vt:variant>
        <vt:i4>1</vt:i4>
      </vt:variant>
      <vt:variant>
        <vt:lpwstr>C:\WINDOWS\Escritorio\simbol2.tif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ECONÒMIC-ADMINISTRATIVES PARTICULARS PER A LA CONTRACTACIÓ MITJANÇANT LA FORMA DE CONCURS I PROCEDIMENT OBERT DEL SERVEI DE SUPORT A LA INTERVENCIÓ GRUPAL I COMUNITÀRIA AMB LA INFÀNCIA EN RISC SOCIAL</dc:title>
  <dc:creator>Usuario Corporativo</dc:creator>
  <cp:lastModifiedBy>Pardo Delfa, Núria</cp:lastModifiedBy>
  <cp:revision>5</cp:revision>
  <cp:lastPrinted>2023-01-14T12:26:00Z</cp:lastPrinted>
  <dcterms:created xsi:type="dcterms:W3CDTF">2023-10-25T10:40:00Z</dcterms:created>
  <dcterms:modified xsi:type="dcterms:W3CDTF">2023-12-18T08:07:00Z</dcterms:modified>
</cp:coreProperties>
</file>